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566F" w14:textId="0DDEE84D" w:rsidR="00D06344" w:rsidRPr="00C34BA1" w:rsidRDefault="00D06344" w:rsidP="009D76B5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D4FF9ED" w14:textId="77777777" w:rsidR="00C34BA1" w:rsidRDefault="00C34BA1">
      <w:pPr>
        <w:spacing w:before="8"/>
        <w:rPr>
          <w:rFonts w:ascii="Times New Roman" w:eastAsia="Times New Roman" w:hAnsi="Times New Roman" w:cs="Times New Roman"/>
          <w:color w:val="009DD9" w:themeColor="accent2"/>
          <w:sz w:val="14"/>
          <w:szCs w:val="14"/>
        </w:rPr>
      </w:pPr>
    </w:p>
    <w:p w14:paraId="4D21D473" w14:textId="065D1139" w:rsidR="00F401BB" w:rsidRPr="00F401BB" w:rsidRDefault="00F401BB" w:rsidP="00F401BB">
      <w:pPr>
        <w:rPr>
          <w:rFonts w:ascii="Times New Roman" w:hAnsi="Times New Roman" w:cs="Times New Roman"/>
          <w:sz w:val="24"/>
          <w:szCs w:val="24"/>
        </w:rPr>
      </w:pPr>
      <w:r w:rsidRPr="00F401BB"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  <w:r w:rsidRPr="00F401BB">
        <w:rPr>
          <w:rFonts w:ascii="Times New Roman" w:hAnsi="Times New Roman" w:cs="Times New Roman"/>
          <w:sz w:val="24"/>
          <w:szCs w:val="24"/>
        </w:rPr>
        <w:t xml:space="preserve">In person:  Jared Niederer (Gasconade County), Ashley Harris (Maries), Randy Becht (Pulaski), Richard Cavender (MRCF At-Large), </w:t>
      </w:r>
      <w:r w:rsidR="00720764">
        <w:rPr>
          <w:rFonts w:ascii="Times New Roman" w:hAnsi="Times New Roman" w:cs="Times New Roman"/>
          <w:sz w:val="24"/>
          <w:szCs w:val="24"/>
        </w:rPr>
        <w:t>Gary Larson</w:t>
      </w:r>
      <w:r w:rsidR="003C64A7">
        <w:rPr>
          <w:rFonts w:ascii="Times New Roman" w:hAnsi="Times New Roman" w:cs="Times New Roman"/>
          <w:sz w:val="24"/>
          <w:szCs w:val="24"/>
        </w:rPr>
        <w:t xml:space="preserve"> (MRPC A-Large), </w:t>
      </w:r>
      <w:r w:rsidRPr="00F401BB">
        <w:rPr>
          <w:rFonts w:ascii="Times New Roman" w:hAnsi="Times New Roman" w:cs="Times New Roman"/>
          <w:sz w:val="24"/>
          <w:szCs w:val="24"/>
        </w:rPr>
        <w:t>Bonnie Prigge (MRPC At-Large)</w:t>
      </w:r>
      <w:r w:rsidR="00D6411F">
        <w:rPr>
          <w:rFonts w:ascii="Times New Roman" w:hAnsi="Times New Roman" w:cs="Times New Roman"/>
          <w:sz w:val="24"/>
          <w:szCs w:val="24"/>
        </w:rPr>
        <w:t>,</w:t>
      </w:r>
      <w:r w:rsidRPr="00F401BB">
        <w:rPr>
          <w:rFonts w:ascii="Times New Roman" w:hAnsi="Times New Roman" w:cs="Times New Roman"/>
          <w:sz w:val="24"/>
          <w:szCs w:val="24"/>
        </w:rPr>
        <w:t xml:space="preserve"> and Steve Vogt (MRPC At-Large).</w:t>
      </w:r>
      <w:r w:rsidR="007D3CBB">
        <w:rPr>
          <w:rFonts w:ascii="Times New Roman" w:hAnsi="Times New Roman" w:cs="Times New Roman"/>
          <w:sz w:val="24"/>
          <w:szCs w:val="24"/>
        </w:rPr>
        <w:t xml:space="preserve">  By Zoom: </w:t>
      </w:r>
      <w:r w:rsidRPr="00F401BB">
        <w:rPr>
          <w:rFonts w:ascii="Times New Roman" w:hAnsi="Times New Roman" w:cs="Times New Roman"/>
          <w:sz w:val="24"/>
          <w:szCs w:val="24"/>
        </w:rPr>
        <w:t xml:space="preserve"> </w:t>
      </w:r>
      <w:r w:rsidR="009037B7">
        <w:rPr>
          <w:rFonts w:ascii="Times New Roman" w:hAnsi="Times New Roman" w:cs="Times New Roman"/>
          <w:sz w:val="24"/>
          <w:szCs w:val="24"/>
        </w:rPr>
        <w:t>Tony Hayden (Osage</w:t>
      </w:r>
      <w:r w:rsidRPr="00F401BB">
        <w:rPr>
          <w:rFonts w:ascii="Times New Roman" w:hAnsi="Times New Roman" w:cs="Times New Roman"/>
          <w:sz w:val="24"/>
          <w:szCs w:val="24"/>
        </w:rPr>
        <w:t>.</w:t>
      </w:r>
    </w:p>
    <w:p w14:paraId="72955FC6" w14:textId="77777777" w:rsidR="00F401BB" w:rsidRDefault="00F401BB" w:rsidP="00F401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7FFDDD" w14:textId="77777777" w:rsidR="00DE72BD" w:rsidRDefault="00F70F9A" w:rsidP="00F40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Guest</w:t>
      </w:r>
      <w:r w:rsidR="00DE72BD">
        <w:rPr>
          <w:rFonts w:ascii="Times New Roman" w:hAnsi="Times New Roman" w:cs="Times New Roman"/>
          <w:b/>
          <w:bCs/>
          <w:sz w:val="24"/>
          <w:szCs w:val="24"/>
        </w:rPr>
        <w:t>s Present:</w:t>
      </w:r>
      <w:r w:rsidR="00DE72BD">
        <w:rPr>
          <w:rFonts w:ascii="Times New Roman" w:hAnsi="Times New Roman" w:cs="Times New Roman"/>
          <w:sz w:val="24"/>
          <w:szCs w:val="24"/>
        </w:rPr>
        <w:t xml:space="preserve">  Luge Hardman</w:t>
      </w:r>
    </w:p>
    <w:p w14:paraId="7C690D82" w14:textId="77777777" w:rsidR="00DE72BD" w:rsidRDefault="00DE72BD" w:rsidP="00F401BB">
      <w:pPr>
        <w:rPr>
          <w:rFonts w:ascii="Times New Roman" w:hAnsi="Times New Roman" w:cs="Times New Roman"/>
          <w:sz w:val="24"/>
          <w:szCs w:val="24"/>
        </w:rPr>
      </w:pPr>
    </w:p>
    <w:p w14:paraId="25E02CBA" w14:textId="778C4C53" w:rsidR="00F401BB" w:rsidRPr="00F401BB" w:rsidRDefault="00F401BB" w:rsidP="00F401BB">
      <w:pPr>
        <w:rPr>
          <w:rFonts w:ascii="Times New Roman" w:hAnsi="Times New Roman" w:cs="Times New Roman"/>
          <w:sz w:val="24"/>
          <w:szCs w:val="24"/>
        </w:rPr>
      </w:pPr>
      <w:r w:rsidRPr="00F401BB">
        <w:rPr>
          <w:rFonts w:ascii="Times New Roman" w:hAnsi="Times New Roman" w:cs="Times New Roman"/>
          <w:b/>
          <w:bCs/>
          <w:sz w:val="24"/>
          <w:szCs w:val="24"/>
        </w:rPr>
        <w:t xml:space="preserve">Staff Present: </w:t>
      </w:r>
      <w:r w:rsidRPr="00F401BB">
        <w:rPr>
          <w:rFonts w:ascii="Times New Roman" w:hAnsi="Times New Roman" w:cs="Times New Roman"/>
          <w:sz w:val="24"/>
          <w:szCs w:val="24"/>
        </w:rPr>
        <w:t>Bobbie Bailey.</w:t>
      </w:r>
    </w:p>
    <w:p w14:paraId="6637988C" w14:textId="77777777" w:rsidR="00F401BB" w:rsidRDefault="00F401BB" w:rsidP="00F401BB">
      <w:pPr>
        <w:rPr>
          <w:rFonts w:ascii="Times New Roman" w:hAnsi="Times New Roman" w:cs="Times New Roman"/>
          <w:b/>
          <w:sz w:val="24"/>
          <w:szCs w:val="24"/>
        </w:rPr>
      </w:pPr>
    </w:p>
    <w:p w14:paraId="24209318" w14:textId="640AA491" w:rsidR="00F401BB" w:rsidRPr="00F401BB" w:rsidRDefault="00F401BB" w:rsidP="00F401BB">
      <w:pPr>
        <w:rPr>
          <w:rFonts w:ascii="Times New Roman" w:hAnsi="Times New Roman" w:cs="Times New Roman"/>
          <w:bCs/>
          <w:sz w:val="24"/>
          <w:szCs w:val="24"/>
        </w:rPr>
      </w:pPr>
      <w:r w:rsidRPr="00F401BB">
        <w:rPr>
          <w:rFonts w:ascii="Times New Roman" w:hAnsi="Times New Roman" w:cs="Times New Roman"/>
          <w:b/>
          <w:sz w:val="24"/>
          <w:szCs w:val="24"/>
        </w:rPr>
        <w:t xml:space="preserve">Call to order and Pledge of Allegiance: </w:t>
      </w:r>
      <w:r w:rsidRPr="00F401BB">
        <w:rPr>
          <w:rFonts w:ascii="Times New Roman" w:hAnsi="Times New Roman" w:cs="Times New Roman"/>
          <w:sz w:val="24"/>
          <w:szCs w:val="24"/>
        </w:rPr>
        <w:t xml:space="preserve">Chairman </w:t>
      </w:r>
      <w:r w:rsidRPr="00F401BB">
        <w:rPr>
          <w:rFonts w:ascii="Times New Roman" w:hAnsi="Times New Roman" w:cs="Times New Roman"/>
          <w:bCs/>
          <w:sz w:val="24"/>
          <w:szCs w:val="24"/>
        </w:rPr>
        <w:t xml:space="preserve">Niederer called the meeting to order at </w:t>
      </w:r>
      <w:r w:rsidR="004D79B3">
        <w:rPr>
          <w:rFonts w:ascii="Times New Roman" w:hAnsi="Times New Roman" w:cs="Times New Roman"/>
          <w:bCs/>
          <w:sz w:val="24"/>
          <w:szCs w:val="24"/>
        </w:rPr>
        <w:t>9:32 a.</w:t>
      </w:r>
      <w:r w:rsidRPr="00F401BB">
        <w:rPr>
          <w:rFonts w:ascii="Times New Roman" w:hAnsi="Times New Roman" w:cs="Times New Roman"/>
          <w:bCs/>
          <w:sz w:val="24"/>
          <w:szCs w:val="24"/>
        </w:rPr>
        <w:t>m. and led the group with the Pledge of Allegiance.</w:t>
      </w:r>
    </w:p>
    <w:p w14:paraId="471C1386" w14:textId="77777777" w:rsidR="00F401BB" w:rsidRDefault="00F401BB" w:rsidP="00F401BB">
      <w:pPr>
        <w:rPr>
          <w:rFonts w:ascii="Times New Roman" w:hAnsi="Times New Roman" w:cs="Times New Roman"/>
          <w:b/>
          <w:sz w:val="24"/>
          <w:szCs w:val="24"/>
        </w:rPr>
      </w:pPr>
    </w:p>
    <w:p w14:paraId="10B7CA0D" w14:textId="1098BF22" w:rsidR="00F401BB" w:rsidRDefault="00F401B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01BB"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r w:rsidRPr="00F401BB">
        <w:rPr>
          <w:rFonts w:ascii="Times New Roman" w:hAnsi="Times New Roman" w:cs="Times New Roman"/>
          <w:sz w:val="24"/>
          <w:szCs w:val="24"/>
        </w:rPr>
        <w:t xml:space="preserve">The board reviewed the meeting minutes from </w:t>
      </w:r>
      <w:r w:rsidR="00756E73">
        <w:rPr>
          <w:rFonts w:ascii="Times New Roman" w:hAnsi="Times New Roman" w:cs="Times New Roman"/>
          <w:sz w:val="24"/>
          <w:szCs w:val="24"/>
        </w:rPr>
        <w:t>July 16</w:t>
      </w:r>
      <w:r w:rsidRPr="00F401BB">
        <w:rPr>
          <w:rFonts w:ascii="Times New Roman" w:hAnsi="Times New Roman" w:cs="Times New Roman"/>
          <w:sz w:val="24"/>
          <w:szCs w:val="24"/>
        </w:rPr>
        <w:t xml:space="preserve">, 2024.  </w:t>
      </w:r>
      <w:r w:rsidR="00A25C3B">
        <w:rPr>
          <w:rFonts w:ascii="Times New Roman" w:hAnsi="Times New Roman" w:cs="Times New Roman"/>
          <w:bCs/>
          <w:iCs/>
          <w:sz w:val="24"/>
          <w:szCs w:val="24"/>
        </w:rPr>
        <w:t>Cavend</w:t>
      </w:r>
      <w:r w:rsidR="009037B7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A25C3B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made a motion to approve the minutes as presented, seconded by </w:t>
      </w:r>
      <w:r w:rsidR="009037B7">
        <w:rPr>
          <w:rFonts w:ascii="Times New Roman" w:hAnsi="Times New Roman" w:cs="Times New Roman"/>
          <w:bCs/>
          <w:iCs/>
          <w:sz w:val="24"/>
          <w:szCs w:val="24"/>
        </w:rPr>
        <w:t>Vogt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>. Motion passed.</w:t>
      </w:r>
    </w:p>
    <w:p w14:paraId="10FD8FB6" w14:textId="77777777" w:rsidR="00C16765" w:rsidRDefault="00C16765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614F93C" w14:textId="4D909A94" w:rsidR="00F31DA0" w:rsidRDefault="008058C4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Missouri’s Plans for Route 66 Centennial Celebration: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Luge Hardman, mem</w:t>
      </w:r>
      <w:r w:rsidR="00930BE4">
        <w:rPr>
          <w:rFonts w:ascii="Times New Roman" w:hAnsi="Times New Roman" w:cs="Times New Roman"/>
          <w:bCs/>
          <w:iCs/>
          <w:sz w:val="24"/>
          <w:szCs w:val="24"/>
        </w:rPr>
        <w:t xml:space="preserve">ber of the Governor’s MO Route 66 Centennial Committee, provided information on the state’s plans for the 100-year anniversary of Route 66 </w:t>
      </w:r>
      <w:r w:rsidR="007C7748">
        <w:rPr>
          <w:rFonts w:ascii="Times New Roman" w:hAnsi="Times New Roman" w:cs="Times New Roman"/>
          <w:bCs/>
          <w:iCs/>
          <w:sz w:val="24"/>
          <w:szCs w:val="24"/>
        </w:rPr>
        <w:t>and funding opportunities for the Route 66 initiatives.</w:t>
      </w:r>
      <w:r w:rsidR="00FA567D">
        <w:rPr>
          <w:rFonts w:ascii="Times New Roman" w:hAnsi="Times New Roman" w:cs="Times New Roman"/>
          <w:bCs/>
          <w:iCs/>
          <w:sz w:val="24"/>
          <w:szCs w:val="24"/>
        </w:rPr>
        <w:t xml:space="preserve">  Information is on </w:t>
      </w:r>
      <w:hyperlink r:id="rId10" w:history="1">
        <w:r w:rsidR="001930FF" w:rsidRPr="00A90CAE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https://celebratemo66.com</w:t>
        </w:r>
      </w:hyperlink>
      <w:r w:rsidR="001930F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A744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D76840">
        <w:rPr>
          <w:rFonts w:ascii="Times New Roman" w:hAnsi="Times New Roman" w:cs="Times New Roman"/>
          <w:bCs/>
          <w:iCs/>
          <w:sz w:val="24"/>
          <w:szCs w:val="24"/>
        </w:rPr>
        <w:t xml:space="preserve">The board discussed ways to promote Route 66 as a region instead of individual cities/counties to </w:t>
      </w:r>
      <w:r w:rsidR="00ED3D38">
        <w:rPr>
          <w:rFonts w:ascii="Times New Roman" w:hAnsi="Times New Roman" w:cs="Times New Roman"/>
          <w:bCs/>
          <w:iCs/>
          <w:sz w:val="24"/>
          <w:szCs w:val="24"/>
        </w:rPr>
        <w:t>give tourist many options</w:t>
      </w:r>
      <w:r w:rsidR="00D042C5">
        <w:rPr>
          <w:rFonts w:ascii="Times New Roman" w:hAnsi="Times New Roman" w:cs="Times New Roman"/>
          <w:bCs/>
          <w:iCs/>
          <w:sz w:val="24"/>
          <w:szCs w:val="24"/>
        </w:rPr>
        <w:t xml:space="preserve"> and how</w:t>
      </w:r>
      <w:r w:rsidR="00B476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11" w:history="1">
        <w:r w:rsidR="00B476A4" w:rsidRPr="00A90CAE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https://naturallymeramec.org</w:t>
        </w:r>
      </w:hyperlink>
      <w:r w:rsidR="00B476A4">
        <w:rPr>
          <w:rFonts w:ascii="Times New Roman" w:hAnsi="Times New Roman" w:cs="Times New Roman"/>
          <w:bCs/>
          <w:iCs/>
          <w:sz w:val="24"/>
          <w:szCs w:val="24"/>
        </w:rPr>
        <w:t xml:space="preserve"> has many </w:t>
      </w:r>
      <w:r w:rsidR="00E64EEA">
        <w:rPr>
          <w:rFonts w:ascii="Times New Roman" w:hAnsi="Times New Roman" w:cs="Times New Roman"/>
          <w:bCs/>
          <w:iCs/>
          <w:sz w:val="24"/>
          <w:szCs w:val="24"/>
        </w:rPr>
        <w:t xml:space="preserve">of the options already </w:t>
      </w:r>
      <w:r w:rsidR="00830687">
        <w:rPr>
          <w:rFonts w:ascii="Times New Roman" w:hAnsi="Times New Roman" w:cs="Times New Roman"/>
          <w:bCs/>
          <w:iCs/>
          <w:sz w:val="24"/>
          <w:szCs w:val="24"/>
        </w:rPr>
        <w:t>available.  They would like to see the websites linked.</w:t>
      </w:r>
    </w:p>
    <w:p w14:paraId="22A2DB16" w14:textId="77777777" w:rsidR="00F401BB" w:rsidRDefault="00F401BB" w:rsidP="00F401BB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38E51C9" w14:textId="37D6496D" w:rsidR="00F401BB" w:rsidRDefault="00F401B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01BB">
        <w:rPr>
          <w:rFonts w:ascii="Times New Roman" w:hAnsi="Times New Roman" w:cs="Times New Roman"/>
          <w:b/>
          <w:iCs/>
          <w:sz w:val="24"/>
          <w:szCs w:val="24"/>
        </w:rPr>
        <w:t>Board Terms and Vacancies: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C26994">
        <w:rPr>
          <w:rFonts w:ascii="Times New Roman" w:hAnsi="Times New Roman" w:cs="Times New Roman"/>
          <w:bCs/>
          <w:iCs/>
          <w:sz w:val="24"/>
          <w:szCs w:val="24"/>
        </w:rPr>
        <w:t>Crawford</w:t>
      </w:r>
      <w:r w:rsidR="003C69F7">
        <w:rPr>
          <w:rFonts w:ascii="Times New Roman" w:hAnsi="Times New Roman" w:cs="Times New Roman"/>
          <w:bCs/>
          <w:iCs/>
          <w:sz w:val="24"/>
          <w:szCs w:val="24"/>
        </w:rPr>
        <w:t xml:space="preserve"> (no recommendation yet)</w:t>
      </w:r>
      <w:r w:rsidR="00C2699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>Dent</w:t>
      </w:r>
      <w:r w:rsidR="003C69F7">
        <w:rPr>
          <w:rFonts w:ascii="Times New Roman" w:hAnsi="Times New Roman" w:cs="Times New Roman"/>
          <w:bCs/>
          <w:iCs/>
          <w:sz w:val="24"/>
          <w:szCs w:val="24"/>
        </w:rPr>
        <w:t xml:space="preserve"> (a couple of prospects</w:t>
      </w:r>
      <w:r w:rsidR="003F2DB7">
        <w:rPr>
          <w:rFonts w:ascii="Times New Roman" w:hAnsi="Times New Roman" w:cs="Times New Roman"/>
          <w:bCs/>
          <w:iCs/>
          <w:sz w:val="24"/>
          <w:szCs w:val="24"/>
        </w:rPr>
        <w:t xml:space="preserve"> that need to be approached</w:t>
      </w:r>
      <w:r w:rsidR="003C69F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26994">
        <w:rPr>
          <w:rFonts w:ascii="Times New Roman" w:hAnsi="Times New Roman" w:cs="Times New Roman"/>
          <w:bCs/>
          <w:iCs/>
          <w:sz w:val="24"/>
          <w:szCs w:val="24"/>
        </w:rPr>
        <w:t>, Phelps</w:t>
      </w:r>
      <w:r w:rsidR="003C69F7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DD0A85">
        <w:rPr>
          <w:rFonts w:ascii="Times New Roman" w:hAnsi="Times New Roman" w:cs="Times New Roman"/>
          <w:bCs/>
          <w:iCs/>
          <w:sz w:val="24"/>
          <w:szCs w:val="24"/>
        </w:rPr>
        <w:t>Sherry Stites</w:t>
      </w:r>
      <w:r w:rsidR="00B406C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D0A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63D7">
        <w:rPr>
          <w:rFonts w:ascii="Times New Roman" w:hAnsi="Times New Roman" w:cs="Times New Roman"/>
          <w:bCs/>
          <w:iCs/>
          <w:sz w:val="24"/>
          <w:szCs w:val="24"/>
        </w:rPr>
        <w:t>Brandon Beeley</w:t>
      </w:r>
      <w:r w:rsidR="00B406C7">
        <w:rPr>
          <w:rFonts w:ascii="Times New Roman" w:hAnsi="Times New Roman" w:cs="Times New Roman"/>
          <w:bCs/>
          <w:iCs/>
          <w:sz w:val="24"/>
          <w:szCs w:val="24"/>
        </w:rPr>
        <w:t>, and Bob Collins</w:t>
      </w:r>
      <w:r w:rsidR="003F2DB7">
        <w:rPr>
          <w:rFonts w:ascii="Times New Roman" w:hAnsi="Times New Roman" w:cs="Times New Roman"/>
          <w:bCs/>
          <w:iCs/>
          <w:sz w:val="24"/>
          <w:szCs w:val="24"/>
        </w:rPr>
        <w:t xml:space="preserve"> are</w:t>
      </w:r>
      <w:r w:rsidR="00DD0A85">
        <w:rPr>
          <w:rFonts w:ascii="Times New Roman" w:hAnsi="Times New Roman" w:cs="Times New Roman"/>
          <w:bCs/>
          <w:iCs/>
          <w:sz w:val="24"/>
          <w:szCs w:val="24"/>
        </w:rPr>
        <w:t xml:space="preserve"> prospects)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and Washington</w:t>
      </w:r>
      <w:r w:rsidR="00DD0A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353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015281">
        <w:rPr>
          <w:rFonts w:ascii="Times New Roman" w:hAnsi="Times New Roman" w:cs="Times New Roman"/>
          <w:bCs/>
          <w:iCs/>
          <w:sz w:val="24"/>
          <w:szCs w:val="24"/>
        </w:rPr>
        <w:t>TR Dudley is willing to serve)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Counties continue to have </w:t>
      </w:r>
      <w:r w:rsidR="00825CEB" w:rsidRPr="00F401BB">
        <w:rPr>
          <w:rFonts w:ascii="Times New Roman" w:hAnsi="Times New Roman" w:cs="Times New Roman"/>
          <w:bCs/>
          <w:iCs/>
          <w:sz w:val="24"/>
          <w:szCs w:val="24"/>
        </w:rPr>
        <w:t>vacancies,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and the board discussed people who could help them find members.</w:t>
      </w:r>
      <w:r w:rsidR="0010199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C7509C">
        <w:rPr>
          <w:rFonts w:ascii="Times New Roman" w:hAnsi="Times New Roman" w:cs="Times New Roman"/>
          <w:bCs/>
          <w:iCs/>
          <w:sz w:val="24"/>
          <w:szCs w:val="24"/>
        </w:rPr>
        <w:t xml:space="preserve">Cavender made a motion to appoint TR Dudley to Washington County, seconded by </w:t>
      </w:r>
      <w:r w:rsidR="004C0688">
        <w:rPr>
          <w:rFonts w:ascii="Times New Roman" w:hAnsi="Times New Roman" w:cs="Times New Roman"/>
          <w:bCs/>
          <w:iCs/>
          <w:sz w:val="24"/>
          <w:szCs w:val="24"/>
        </w:rPr>
        <w:t xml:space="preserve">Becht.  Motion passed.  </w:t>
      </w:r>
      <w:r w:rsidR="00BE786E">
        <w:rPr>
          <w:rFonts w:ascii="Times New Roman" w:hAnsi="Times New Roman" w:cs="Times New Roman"/>
          <w:bCs/>
          <w:iCs/>
          <w:sz w:val="24"/>
          <w:szCs w:val="24"/>
        </w:rPr>
        <w:t>Prigge</w:t>
      </w:r>
      <w:r w:rsidR="004C0688">
        <w:rPr>
          <w:rFonts w:ascii="Times New Roman" w:hAnsi="Times New Roman" w:cs="Times New Roman"/>
          <w:bCs/>
          <w:iCs/>
          <w:sz w:val="24"/>
          <w:szCs w:val="24"/>
        </w:rPr>
        <w:t xml:space="preserve"> will reach out to Sherry Stites and see if she is interested.  If not, </w:t>
      </w:r>
      <w:r w:rsidR="00951591">
        <w:rPr>
          <w:rFonts w:ascii="Times New Roman" w:hAnsi="Times New Roman" w:cs="Times New Roman"/>
          <w:bCs/>
          <w:iCs/>
          <w:sz w:val="24"/>
          <w:szCs w:val="24"/>
        </w:rPr>
        <w:t>she will talk to Brandon Beeley.</w:t>
      </w:r>
    </w:p>
    <w:p w14:paraId="5E4DAEBA" w14:textId="77777777" w:rsidR="003E5D0B" w:rsidRDefault="003E5D0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3741624" w14:textId="798D3CDD" w:rsidR="00284584" w:rsidRDefault="001E2A62" w:rsidP="00F401B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Goals and Action Plan Updates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57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17B6">
        <w:rPr>
          <w:rFonts w:ascii="Times New Roman" w:eastAsia="Times New Roman" w:hAnsi="Times New Roman" w:cs="Times New Roman"/>
          <w:bCs/>
          <w:sz w:val="24"/>
          <w:szCs w:val="24"/>
        </w:rPr>
        <w:t xml:space="preserve">At the July meeting the board identified two focus areas:  Growing scholarships and filling board vacancies.  The board discussed strategies for possible scholarships and growth opportunities.  </w:t>
      </w:r>
      <w:r w:rsidR="00BE786E">
        <w:rPr>
          <w:rFonts w:ascii="Times New Roman" w:eastAsia="Times New Roman" w:hAnsi="Times New Roman" w:cs="Times New Roman"/>
          <w:bCs/>
          <w:sz w:val="24"/>
          <w:szCs w:val="24"/>
        </w:rPr>
        <w:t>Prigge</w:t>
      </w:r>
      <w:r w:rsidR="00895551">
        <w:rPr>
          <w:rFonts w:ascii="Times New Roman" w:eastAsia="Times New Roman" w:hAnsi="Times New Roman" w:cs="Times New Roman"/>
          <w:sz w:val="24"/>
          <w:szCs w:val="24"/>
        </w:rPr>
        <w:t xml:space="preserve"> will reach out to CFO and see what</w:t>
      </w:r>
      <w:r w:rsidR="008960C6">
        <w:rPr>
          <w:rFonts w:ascii="Times New Roman" w:eastAsia="Times New Roman" w:hAnsi="Times New Roman" w:cs="Times New Roman"/>
          <w:sz w:val="24"/>
          <w:szCs w:val="24"/>
        </w:rPr>
        <w:t xml:space="preserve"> they use to get the word out to others about starting </w:t>
      </w:r>
      <w:r w:rsidR="00150671">
        <w:rPr>
          <w:rFonts w:ascii="Times New Roman" w:eastAsia="Times New Roman" w:hAnsi="Times New Roman" w:cs="Times New Roman"/>
          <w:sz w:val="24"/>
          <w:szCs w:val="24"/>
        </w:rPr>
        <w:t>scholarship</w:t>
      </w:r>
      <w:r w:rsidR="001A0411">
        <w:rPr>
          <w:rFonts w:ascii="Times New Roman" w:eastAsia="Times New Roman" w:hAnsi="Times New Roman" w:cs="Times New Roman"/>
          <w:sz w:val="24"/>
          <w:szCs w:val="24"/>
        </w:rPr>
        <w:t xml:space="preserve">s and update </w:t>
      </w:r>
      <w:r w:rsidR="002A4B1D">
        <w:rPr>
          <w:rFonts w:ascii="Times New Roman" w:eastAsia="Times New Roman" w:hAnsi="Times New Roman" w:cs="Times New Roman"/>
          <w:sz w:val="24"/>
          <w:szCs w:val="24"/>
        </w:rPr>
        <w:t>our brochure to hand out to potential donors.</w:t>
      </w:r>
    </w:p>
    <w:p w14:paraId="20D26D3E" w14:textId="77777777" w:rsidR="009828C4" w:rsidRPr="003E5D0B" w:rsidRDefault="009828C4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F53E4AA" w14:textId="7AC9FE40" w:rsidR="00FE6240" w:rsidRDefault="009B6BAB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MRCF Community Updates: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0A83">
        <w:rPr>
          <w:rFonts w:ascii="Times New Roman" w:eastAsia="Times New Roman" w:hAnsi="Times New Roman" w:cs="Times New Roman"/>
          <w:sz w:val="24"/>
          <w:szCs w:val="24"/>
        </w:rPr>
        <w:t>Board members shared information on philanthropy efforts related MRC occurring in their communities and region.</w:t>
      </w:r>
      <w:r w:rsidR="0070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64">
        <w:rPr>
          <w:rFonts w:ascii="Times New Roman" w:eastAsia="Times New Roman" w:hAnsi="Times New Roman" w:cs="Times New Roman"/>
          <w:sz w:val="24"/>
          <w:szCs w:val="24"/>
        </w:rPr>
        <w:t xml:space="preserve">Prigge shared </w:t>
      </w:r>
      <w:r w:rsidR="00916D7D">
        <w:rPr>
          <w:rFonts w:ascii="Times New Roman" w:eastAsia="Times New Roman" w:hAnsi="Times New Roman" w:cs="Times New Roman"/>
          <w:sz w:val="24"/>
          <w:szCs w:val="24"/>
        </w:rPr>
        <w:t xml:space="preserve">the Phelps County Community Foundation is doing to partner with the </w:t>
      </w:r>
      <w:r w:rsidR="00BE786E">
        <w:rPr>
          <w:rFonts w:ascii="Times New Roman" w:eastAsia="Times New Roman" w:hAnsi="Times New Roman" w:cs="Times New Roman"/>
          <w:sz w:val="24"/>
          <w:szCs w:val="24"/>
        </w:rPr>
        <w:t>Letters Program for all Phelps County Schools</w:t>
      </w:r>
      <w:r w:rsidR="00700A83">
        <w:rPr>
          <w:rFonts w:ascii="Times New Roman" w:eastAsia="Times New Roman" w:hAnsi="Times New Roman" w:cs="Times New Roman"/>
          <w:sz w:val="24"/>
          <w:szCs w:val="24"/>
        </w:rPr>
        <w:t xml:space="preserve"> to increase reading scores</w:t>
      </w:r>
      <w:r w:rsidR="00BE786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90B1D">
        <w:rPr>
          <w:rFonts w:ascii="Times New Roman" w:eastAsia="Times New Roman" w:hAnsi="Times New Roman" w:cs="Times New Roman"/>
          <w:sz w:val="24"/>
          <w:szCs w:val="24"/>
        </w:rPr>
        <w:t xml:space="preserve">Harris reported that Belle is hosting </w:t>
      </w:r>
      <w:r w:rsidR="00AA53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0B1D">
        <w:rPr>
          <w:rFonts w:ascii="Times New Roman" w:eastAsia="Times New Roman" w:hAnsi="Times New Roman" w:cs="Times New Roman"/>
          <w:sz w:val="24"/>
          <w:szCs w:val="24"/>
        </w:rPr>
        <w:t xml:space="preserve"> Fall Festival</w:t>
      </w:r>
      <w:r w:rsidR="00C8173A">
        <w:rPr>
          <w:rFonts w:ascii="Times New Roman" w:eastAsia="Times New Roman" w:hAnsi="Times New Roman" w:cs="Times New Roman"/>
          <w:sz w:val="24"/>
          <w:szCs w:val="24"/>
        </w:rPr>
        <w:t xml:space="preserve"> and car show</w:t>
      </w:r>
      <w:r w:rsidR="00790B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0B1D">
        <w:rPr>
          <w:rFonts w:ascii="Times New Roman" w:eastAsia="Times New Roman" w:hAnsi="Times New Roman" w:cs="Times New Roman"/>
          <w:sz w:val="24"/>
          <w:szCs w:val="24"/>
        </w:rPr>
        <w:t>YaYa’s</w:t>
      </w:r>
      <w:proofErr w:type="spellEnd"/>
      <w:r w:rsidR="00790B1D">
        <w:rPr>
          <w:rFonts w:ascii="Times New Roman" w:eastAsia="Times New Roman" w:hAnsi="Times New Roman" w:cs="Times New Roman"/>
          <w:sz w:val="24"/>
          <w:szCs w:val="24"/>
        </w:rPr>
        <w:t xml:space="preserve"> Battle of the Bulls, Christmas</w:t>
      </w:r>
      <w:r w:rsidR="00AA53CB">
        <w:rPr>
          <w:rFonts w:ascii="Times New Roman" w:eastAsia="Times New Roman" w:hAnsi="Times New Roman" w:cs="Times New Roman"/>
          <w:sz w:val="24"/>
          <w:szCs w:val="24"/>
        </w:rPr>
        <w:t xml:space="preserve"> Event</w:t>
      </w:r>
      <w:r w:rsidR="00A16241">
        <w:rPr>
          <w:rFonts w:ascii="Times New Roman" w:eastAsia="Times New Roman" w:hAnsi="Times New Roman" w:cs="Times New Roman"/>
          <w:sz w:val="24"/>
          <w:szCs w:val="24"/>
        </w:rPr>
        <w:t>, Outkast B</w:t>
      </w:r>
      <w:r w:rsidR="002F0D9A">
        <w:rPr>
          <w:rFonts w:ascii="Times New Roman" w:eastAsia="Times New Roman" w:hAnsi="Times New Roman" w:cs="Times New Roman"/>
          <w:sz w:val="24"/>
          <w:szCs w:val="24"/>
        </w:rPr>
        <w:t xml:space="preserve">aseball Grant for new indoor and </w:t>
      </w:r>
      <w:r w:rsidR="002F0D9A">
        <w:rPr>
          <w:rFonts w:ascii="Times New Roman" w:eastAsia="Times New Roman" w:hAnsi="Times New Roman" w:cs="Times New Roman"/>
          <w:sz w:val="24"/>
          <w:szCs w:val="24"/>
        </w:rPr>
        <w:lastRenderedPageBreak/>
        <w:t>outdoor facility, and World’s Largest Cow Bell</w:t>
      </w:r>
      <w:r w:rsidR="00DF21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59E6">
        <w:rPr>
          <w:rFonts w:ascii="Times New Roman" w:eastAsia="Times New Roman" w:hAnsi="Times New Roman" w:cs="Times New Roman"/>
          <w:sz w:val="24"/>
          <w:szCs w:val="24"/>
        </w:rPr>
        <w:t xml:space="preserve">  Bland is having a Fall Festival</w:t>
      </w:r>
      <w:r w:rsidR="006E5669">
        <w:rPr>
          <w:rFonts w:ascii="Times New Roman" w:eastAsia="Times New Roman" w:hAnsi="Times New Roman" w:cs="Times New Roman"/>
          <w:sz w:val="24"/>
          <w:szCs w:val="24"/>
        </w:rPr>
        <w:t xml:space="preserve"> with Truck and Tractor Pull</w:t>
      </w:r>
      <w:r w:rsidR="001B59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5054">
        <w:rPr>
          <w:rFonts w:ascii="Times New Roman" w:eastAsia="Times New Roman" w:hAnsi="Times New Roman" w:cs="Times New Roman"/>
          <w:sz w:val="24"/>
          <w:szCs w:val="24"/>
        </w:rPr>
        <w:t xml:space="preserve">  Becht discussed </w:t>
      </w:r>
      <w:r w:rsidR="00411D7D">
        <w:rPr>
          <w:rFonts w:ascii="Times New Roman" w:eastAsia="Times New Roman" w:hAnsi="Times New Roman" w:cs="Times New Roman"/>
          <w:sz w:val="24"/>
          <w:szCs w:val="24"/>
        </w:rPr>
        <w:t xml:space="preserve">Gasconade County </w:t>
      </w:r>
      <w:r w:rsidR="00615054">
        <w:rPr>
          <w:rFonts w:ascii="Times New Roman" w:eastAsia="Times New Roman" w:hAnsi="Times New Roman" w:cs="Times New Roman"/>
          <w:sz w:val="24"/>
          <w:szCs w:val="24"/>
        </w:rPr>
        <w:t xml:space="preserve">grant for the trail to go city </w:t>
      </w:r>
      <w:r w:rsidR="008F2301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615054">
        <w:rPr>
          <w:rFonts w:ascii="Times New Roman" w:eastAsia="Times New Roman" w:hAnsi="Times New Roman" w:cs="Times New Roman"/>
          <w:sz w:val="24"/>
          <w:szCs w:val="24"/>
        </w:rPr>
        <w:t>to city</w:t>
      </w:r>
      <w:r w:rsidR="008F2301">
        <w:rPr>
          <w:rFonts w:ascii="Times New Roman" w:eastAsia="Times New Roman" w:hAnsi="Times New Roman" w:cs="Times New Roman"/>
          <w:sz w:val="24"/>
          <w:szCs w:val="24"/>
        </w:rPr>
        <w:t xml:space="preserve"> limit, Fair Foundation has $1,</w:t>
      </w:r>
      <w:r w:rsidR="00CA5F13">
        <w:rPr>
          <w:rFonts w:ascii="Times New Roman" w:eastAsia="Times New Roman" w:hAnsi="Times New Roman" w:cs="Times New Roman"/>
          <w:sz w:val="24"/>
          <w:szCs w:val="24"/>
        </w:rPr>
        <w:t xml:space="preserve">000,000 project </w:t>
      </w:r>
      <w:r w:rsidR="00411D7D">
        <w:rPr>
          <w:rFonts w:ascii="Times New Roman" w:eastAsia="Times New Roman" w:hAnsi="Times New Roman" w:cs="Times New Roman"/>
          <w:sz w:val="24"/>
          <w:szCs w:val="24"/>
        </w:rPr>
        <w:t xml:space="preserve">released for bids </w:t>
      </w:r>
      <w:r w:rsidR="00CA5F13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411D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CA5F13">
        <w:rPr>
          <w:rFonts w:ascii="Times New Roman" w:eastAsia="Times New Roman" w:hAnsi="Times New Roman" w:cs="Times New Roman"/>
          <w:sz w:val="24"/>
          <w:szCs w:val="24"/>
        </w:rPr>
        <w:t xml:space="preserve">outh and </w:t>
      </w:r>
      <w:r w:rsidR="00411D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CA5F13">
        <w:rPr>
          <w:rFonts w:ascii="Times New Roman" w:eastAsia="Times New Roman" w:hAnsi="Times New Roman" w:cs="Times New Roman"/>
          <w:sz w:val="24"/>
          <w:szCs w:val="24"/>
        </w:rPr>
        <w:t>g Education Center</w:t>
      </w:r>
      <w:r w:rsidR="00411D7D">
        <w:rPr>
          <w:rFonts w:ascii="Times New Roman" w:eastAsia="Times New Roman" w:hAnsi="Times New Roman" w:cs="Times New Roman"/>
          <w:sz w:val="24"/>
          <w:szCs w:val="24"/>
        </w:rPr>
        <w:t xml:space="preserve"> on the fairgrounds</w:t>
      </w:r>
      <w:r w:rsidR="00A87B54">
        <w:rPr>
          <w:rFonts w:ascii="Times New Roman" w:eastAsia="Times New Roman" w:hAnsi="Times New Roman" w:cs="Times New Roman"/>
          <w:sz w:val="24"/>
          <w:szCs w:val="24"/>
        </w:rPr>
        <w:t>, Rock Island grant will start on east side of Owensville and go as far as possible</w:t>
      </w:r>
      <w:r w:rsidR="00CA5F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0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E77ED3" w14:textId="77777777" w:rsidR="00596232" w:rsidRDefault="00596232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5ACD536" w14:textId="429FB81A" w:rsidR="00D06344" w:rsidRDefault="00C72D60" w:rsidP="001651BE">
      <w:pPr>
        <w:tabs>
          <w:tab w:val="left" w:pos="810"/>
          <w:tab w:val="left" w:pos="940"/>
        </w:tabs>
        <w:spacing w:before="1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Closing</w:t>
      </w:r>
      <w:r w:rsidRPr="00F4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Remarks</w:t>
      </w:r>
      <w:r w:rsidRPr="00F4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</w:t>
      </w: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Adjournment</w:t>
      </w:r>
      <w:r w:rsidR="001651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7FF618" w14:textId="360AB0B0" w:rsidR="00D06344" w:rsidRDefault="00C72D60" w:rsidP="00FE6240">
      <w:pPr>
        <w:tabs>
          <w:tab w:val="left" w:pos="810"/>
          <w:tab w:val="left" w:pos="1660"/>
        </w:tabs>
        <w:spacing w:before="137"/>
        <w:ind w:left="720" w:right="416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92B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Next MRCF board</w:t>
      </w:r>
      <w:r w:rsidRPr="00292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</w:t>
      </w:r>
      <w:r w:rsidRPr="00292B8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D6DA8">
        <w:rPr>
          <w:rFonts w:ascii="Times New Roman" w:eastAsia="Times New Roman" w:hAnsi="Times New Roman" w:cs="Times New Roman"/>
          <w:sz w:val="24"/>
          <w:szCs w:val="24"/>
        </w:rPr>
        <w:t xml:space="preserve">Tentatively set for </w:t>
      </w:r>
      <w:r w:rsidR="00E547ED">
        <w:rPr>
          <w:rFonts w:ascii="Times New Roman" w:eastAsia="Times New Roman" w:hAnsi="Times New Roman" w:cs="Times New Roman"/>
          <w:spacing w:val="-1"/>
          <w:sz w:val="24"/>
          <w:szCs w:val="24"/>
        </w:rPr>
        <w:t>Octo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ber </w:t>
      </w:r>
      <w:r w:rsidR="00161DCC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="00E22F8B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E22F8B" w:rsidRPr="00292B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547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:30 </w:t>
      </w:r>
      <w:r w:rsidR="00E547E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>.m.,</w:t>
      </w:r>
      <w:r w:rsidRPr="00292B8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MRPC 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large conference</w:t>
      </w:r>
      <w:r w:rsidRPr="00292B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room.</w:t>
      </w:r>
    </w:p>
    <w:p w14:paraId="07F9630B" w14:textId="77777777" w:rsidR="00FE6240" w:rsidRDefault="00FE6240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17360F8" w14:textId="3A463444" w:rsidR="00FE6240" w:rsidRDefault="007A64AE" w:rsidP="000214D0">
      <w:pPr>
        <w:tabs>
          <w:tab w:val="left" w:pos="810"/>
          <w:tab w:val="left" w:pos="1660"/>
        </w:tabs>
        <w:spacing w:before="137"/>
        <w:ind w:left="720"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Vogt</w:t>
      </w:r>
      <w:r w:rsidR="00FE6240">
        <w:rPr>
          <w:rFonts w:ascii="Times New Roman" w:eastAsia="Times New Roman" w:hAnsi="Times New Roman" w:cs="Times New Roman"/>
          <w:sz w:val="24"/>
          <w:szCs w:val="24"/>
        </w:rPr>
        <w:t xml:space="preserve"> made a motion to adj</w:t>
      </w:r>
      <w:r w:rsidR="00100FEE">
        <w:rPr>
          <w:rFonts w:ascii="Times New Roman" w:eastAsia="Times New Roman" w:hAnsi="Times New Roman" w:cs="Times New Roman"/>
          <w:sz w:val="24"/>
          <w:szCs w:val="24"/>
        </w:rPr>
        <w:t xml:space="preserve">ourn the meeting, seconded by </w:t>
      </w:r>
      <w:r w:rsidR="00F118D1">
        <w:rPr>
          <w:rFonts w:ascii="Times New Roman" w:eastAsia="Times New Roman" w:hAnsi="Times New Roman" w:cs="Times New Roman"/>
          <w:sz w:val="24"/>
          <w:szCs w:val="24"/>
        </w:rPr>
        <w:t>Cavender</w:t>
      </w:r>
      <w:r w:rsidR="00100FEE">
        <w:rPr>
          <w:rFonts w:ascii="Times New Roman" w:eastAsia="Times New Roman" w:hAnsi="Times New Roman" w:cs="Times New Roman"/>
          <w:sz w:val="24"/>
          <w:szCs w:val="24"/>
        </w:rPr>
        <w:t>.  Motion approved.</w:t>
      </w:r>
    </w:p>
    <w:p w14:paraId="3D87D321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7BE8D6" w14:textId="12F08A43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adjourned at approximately </w:t>
      </w:r>
      <w:r w:rsidR="00F118D1">
        <w:rPr>
          <w:rFonts w:ascii="Times New Roman" w:eastAsia="Times New Roman" w:hAnsi="Times New Roman" w:cs="Times New Roman"/>
          <w:sz w:val="24"/>
          <w:szCs w:val="24"/>
        </w:rPr>
        <w:t>11:00 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</w:p>
    <w:p w14:paraId="7A5FEC22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8609AD" w14:textId="1268A16F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Approved by the board on _________________________________________, 2024.</w:t>
      </w:r>
    </w:p>
    <w:p w14:paraId="20B71CAF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44D43A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768F8" w14:textId="1E5E0308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</w:t>
      </w:r>
    </w:p>
    <w:p w14:paraId="7E4D5382" w14:textId="417632C3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Jared Niederer, Board Chair</w:t>
      </w:r>
    </w:p>
    <w:p w14:paraId="30879D3A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3B98F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C6445A" w14:textId="49D3708F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</w:t>
      </w:r>
    </w:p>
    <w:p w14:paraId="2D40990A" w14:textId="48A86281" w:rsidR="00100FEE" w:rsidRP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Attested by Secretary or other MRCF Officer</w:t>
      </w:r>
    </w:p>
    <w:p w14:paraId="6D10EF0D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FBAFC" w14:textId="77777777" w:rsidR="00D06344" w:rsidRDefault="00D0634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19A539BB" w14:textId="6EEE3D4A" w:rsidR="00D06344" w:rsidRDefault="00D06344">
      <w:pPr>
        <w:spacing w:line="200" w:lineRule="atLeast"/>
        <w:ind w:left="3205"/>
        <w:rPr>
          <w:rFonts w:ascii="Times New Roman" w:eastAsia="Times New Roman" w:hAnsi="Times New Roman" w:cs="Times New Roman"/>
          <w:sz w:val="20"/>
          <w:szCs w:val="20"/>
        </w:rPr>
      </w:pPr>
    </w:p>
    <w:sectPr w:rsidR="00D06344" w:rsidSect="00FE6240">
      <w:headerReference w:type="defaul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73B9B" w14:textId="77777777" w:rsidR="00FE6240" w:rsidRDefault="00FE6240" w:rsidP="00FE6240">
      <w:r>
        <w:separator/>
      </w:r>
    </w:p>
  </w:endnote>
  <w:endnote w:type="continuationSeparator" w:id="0">
    <w:p w14:paraId="6087BE55" w14:textId="77777777" w:rsidR="00FE6240" w:rsidRDefault="00FE6240" w:rsidP="00FE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70C8" w14:textId="77777777" w:rsidR="00FE6240" w:rsidRDefault="00FE6240" w:rsidP="00FE6240">
      <w:r>
        <w:separator/>
      </w:r>
    </w:p>
  </w:footnote>
  <w:footnote w:type="continuationSeparator" w:id="0">
    <w:p w14:paraId="2A97F710" w14:textId="77777777" w:rsidR="00FE6240" w:rsidRDefault="00FE6240" w:rsidP="00FE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EF12" w14:textId="13BFC1B7" w:rsidR="00FE6240" w:rsidRDefault="00FE6240" w:rsidP="00FE6240">
    <w:pPr>
      <w:pStyle w:val="Heading1"/>
      <w:spacing w:before="58" w:line="368" w:lineRule="exact"/>
      <w:ind w:right="1348"/>
      <w:jc w:val="center"/>
      <w:rPr>
        <w:b/>
        <w:bCs/>
        <w:sz w:val="28"/>
        <w:szCs w:val="28"/>
      </w:rPr>
    </w:pPr>
    <w:r w:rsidRPr="00C34BA1">
      <w:rPr>
        <w:b/>
        <w:bCs/>
        <w:sz w:val="28"/>
        <w:szCs w:val="28"/>
      </w:rPr>
      <w:t>M</w:t>
    </w:r>
    <w:r>
      <w:rPr>
        <w:b/>
        <w:bCs/>
        <w:sz w:val="28"/>
        <w:szCs w:val="28"/>
      </w:rPr>
      <w:t>ERAMEC REGIONAL COMMUNITY FOUNDATION</w:t>
    </w:r>
  </w:p>
  <w:p w14:paraId="3E105FD4" w14:textId="77777777" w:rsidR="00FE6240" w:rsidRPr="00C34BA1" w:rsidRDefault="00FE6240" w:rsidP="00FE6240">
    <w:pPr>
      <w:pStyle w:val="Heading1"/>
      <w:spacing w:before="58" w:line="368" w:lineRule="exact"/>
      <w:ind w:right="1348"/>
      <w:jc w:val="center"/>
      <w:rPr>
        <w:b/>
        <w:bCs/>
        <w:sz w:val="28"/>
        <w:szCs w:val="28"/>
      </w:rPr>
    </w:pPr>
    <w:r w:rsidRPr="00C34BA1">
      <w:rPr>
        <w:b/>
        <w:bCs/>
        <w:sz w:val="28"/>
        <w:szCs w:val="28"/>
      </w:rPr>
      <w:t>ANNUAL</w:t>
    </w:r>
    <w:r w:rsidRPr="00C34BA1">
      <w:rPr>
        <w:b/>
        <w:bCs/>
        <w:spacing w:val="-27"/>
        <w:sz w:val="28"/>
        <w:szCs w:val="28"/>
      </w:rPr>
      <w:t xml:space="preserve"> </w:t>
    </w:r>
    <w:r w:rsidRPr="00C34BA1">
      <w:rPr>
        <w:b/>
        <w:bCs/>
        <w:sz w:val="28"/>
        <w:szCs w:val="28"/>
      </w:rPr>
      <w:t xml:space="preserve">MEETING </w:t>
    </w:r>
    <w:r>
      <w:rPr>
        <w:b/>
        <w:bCs/>
        <w:sz w:val="28"/>
        <w:szCs w:val="28"/>
      </w:rPr>
      <w:t>MINUTES</w:t>
    </w:r>
  </w:p>
  <w:p w14:paraId="15391D23" w14:textId="25DC9033" w:rsidR="00FE6240" w:rsidRPr="00C4586C" w:rsidRDefault="00DF60C3" w:rsidP="00FE6240">
    <w:pPr>
      <w:spacing w:line="367" w:lineRule="exact"/>
      <w:ind w:left="1363" w:right="1348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sz w:val="28"/>
        <w:szCs w:val="28"/>
      </w:rPr>
      <w:t>Tu</w:t>
    </w:r>
    <w:r w:rsidR="00FE6240">
      <w:rPr>
        <w:rFonts w:ascii="Times New Roman"/>
        <w:sz w:val="28"/>
        <w:szCs w:val="28"/>
      </w:rPr>
      <w:t xml:space="preserve">esday, </w:t>
    </w:r>
    <w:r>
      <w:rPr>
        <w:rFonts w:ascii="Times New Roman"/>
        <w:sz w:val="28"/>
        <w:szCs w:val="28"/>
      </w:rPr>
      <w:t>September 17</w:t>
    </w:r>
    <w:r w:rsidR="00FE6240" w:rsidRPr="00C4586C">
      <w:rPr>
        <w:rFonts w:ascii="Times New Roman"/>
        <w:sz w:val="28"/>
        <w:szCs w:val="28"/>
      </w:rPr>
      <w:t>, 2024</w:t>
    </w:r>
  </w:p>
  <w:p w14:paraId="7597EBA7" w14:textId="77777777" w:rsidR="00FE6240" w:rsidRDefault="00FE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C797C"/>
    <w:multiLevelType w:val="hybridMultilevel"/>
    <w:tmpl w:val="645CA19C"/>
    <w:lvl w:ilvl="0" w:tplc="0409000F">
      <w:start w:val="1"/>
      <w:numFmt w:val="decimal"/>
      <w:lvlText w:val="%1."/>
      <w:lvlJc w:val="left"/>
      <w:pPr>
        <w:ind w:left="820" w:hanging="500"/>
        <w:jc w:val="right"/>
      </w:pPr>
      <w:rPr>
        <w:rFonts w:hint="default"/>
        <w:b w:val="0"/>
        <w:bCs/>
        <w:spacing w:val="-4"/>
        <w:sz w:val="24"/>
        <w:szCs w:val="24"/>
      </w:rPr>
    </w:lvl>
    <w:lvl w:ilvl="1" w:tplc="8626CEA2">
      <w:start w:val="1"/>
      <w:numFmt w:val="lowerLetter"/>
      <w:lvlText w:val="%2."/>
      <w:lvlJc w:val="left"/>
      <w:pPr>
        <w:ind w:left="16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7A2CE6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FBCC634E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127C6C0E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CB92432A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36F00C28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DDACAA84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D9E2A1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7EB6"/>
    <w:multiLevelType w:val="hybridMultilevel"/>
    <w:tmpl w:val="2F3EB24C"/>
    <w:lvl w:ilvl="0" w:tplc="A426CD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9371">
    <w:abstractNumId w:val="0"/>
  </w:num>
  <w:num w:numId="2" w16cid:durableId="221675378">
    <w:abstractNumId w:val="1"/>
  </w:num>
  <w:num w:numId="3" w16cid:durableId="13199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44"/>
    <w:rsid w:val="00015281"/>
    <w:rsid w:val="000214D0"/>
    <w:rsid w:val="000B1497"/>
    <w:rsid w:val="000F0500"/>
    <w:rsid w:val="00100FEE"/>
    <w:rsid w:val="00101994"/>
    <w:rsid w:val="00150671"/>
    <w:rsid w:val="00161DCC"/>
    <w:rsid w:val="001651BE"/>
    <w:rsid w:val="00192252"/>
    <w:rsid w:val="001930FF"/>
    <w:rsid w:val="001A0411"/>
    <w:rsid w:val="001B59E6"/>
    <w:rsid w:val="001D49A1"/>
    <w:rsid w:val="001D75D1"/>
    <w:rsid w:val="001E2A62"/>
    <w:rsid w:val="00243531"/>
    <w:rsid w:val="002569BA"/>
    <w:rsid w:val="00284584"/>
    <w:rsid w:val="00286A99"/>
    <w:rsid w:val="00292B8F"/>
    <w:rsid w:val="002A4B1D"/>
    <w:rsid w:val="002D17B6"/>
    <w:rsid w:val="002F0D9A"/>
    <w:rsid w:val="00321C20"/>
    <w:rsid w:val="00362A0A"/>
    <w:rsid w:val="003C64A7"/>
    <w:rsid w:val="003C69F7"/>
    <w:rsid w:val="003D49A9"/>
    <w:rsid w:val="003E5D0B"/>
    <w:rsid w:val="003F2DB7"/>
    <w:rsid w:val="00404C5A"/>
    <w:rsid w:val="00411D7D"/>
    <w:rsid w:val="00434499"/>
    <w:rsid w:val="004429B4"/>
    <w:rsid w:val="00456672"/>
    <w:rsid w:val="004A744D"/>
    <w:rsid w:val="004C0688"/>
    <w:rsid w:val="004D79B3"/>
    <w:rsid w:val="00502F81"/>
    <w:rsid w:val="00543C66"/>
    <w:rsid w:val="0055061B"/>
    <w:rsid w:val="0057358E"/>
    <w:rsid w:val="00592CAD"/>
    <w:rsid w:val="00596232"/>
    <w:rsid w:val="00597387"/>
    <w:rsid w:val="00615054"/>
    <w:rsid w:val="00690EEF"/>
    <w:rsid w:val="006A2D62"/>
    <w:rsid w:val="006E5669"/>
    <w:rsid w:val="00700A83"/>
    <w:rsid w:val="00720764"/>
    <w:rsid w:val="00723F10"/>
    <w:rsid w:val="00750387"/>
    <w:rsid w:val="00756E73"/>
    <w:rsid w:val="00764545"/>
    <w:rsid w:val="00790B1D"/>
    <w:rsid w:val="007A0069"/>
    <w:rsid w:val="007A64AE"/>
    <w:rsid w:val="007C7748"/>
    <w:rsid w:val="007D3CBB"/>
    <w:rsid w:val="00801C29"/>
    <w:rsid w:val="008058C4"/>
    <w:rsid w:val="00806016"/>
    <w:rsid w:val="008064EA"/>
    <w:rsid w:val="00825CEB"/>
    <w:rsid w:val="00830687"/>
    <w:rsid w:val="00866CD1"/>
    <w:rsid w:val="00867ED2"/>
    <w:rsid w:val="00874858"/>
    <w:rsid w:val="00895551"/>
    <w:rsid w:val="008960C6"/>
    <w:rsid w:val="008F2301"/>
    <w:rsid w:val="009037B7"/>
    <w:rsid w:val="00905A64"/>
    <w:rsid w:val="00916D7D"/>
    <w:rsid w:val="00930BE4"/>
    <w:rsid w:val="00951591"/>
    <w:rsid w:val="009828C4"/>
    <w:rsid w:val="009B6BAB"/>
    <w:rsid w:val="009C62A4"/>
    <w:rsid w:val="009C7865"/>
    <w:rsid w:val="009D76B5"/>
    <w:rsid w:val="00A16241"/>
    <w:rsid w:val="00A25C3B"/>
    <w:rsid w:val="00A30240"/>
    <w:rsid w:val="00A87B54"/>
    <w:rsid w:val="00A917FD"/>
    <w:rsid w:val="00AA53CB"/>
    <w:rsid w:val="00AC2B9D"/>
    <w:rsid w:val="00AE4363"/>
    <w:rsid w:val="00AE6B15"/>
    <w:rsid w:val="00B406C7"/>
    <w:rsid w:val="00B4679A"/>
    <w:rsid w:val="00B476A4"/>
    <w:rsid w:val="00B95714"/>
    <w:rsid w:val="00BD6DA8"/>
    <w:rsid w:val="00BE786E"/>
    <w:rsid w:val="00C07CEA"/>
    <w:rsid w:val="00C16765"/>
    <w:rsid w:val="00C24FCD"/>
    <w:rsid w:val="00C26994"/>
    <w:rsid w:val="00C34BA1"/>
    <w:rsid w:val="00C4586C"/>
    <w:rsid w:val="00C72D60"/>
    <w:rsid w:val="00C7509C"/>
    <w:rsid w:val="00C8173A"/>
    <w:rsid w:val="00C950B5"/>
    <w:rsid w:val="00CA33D4"/>
    <w:rsid w:val="00CA5F13"/>
    <w:rsid w:val="00D042C5"/>
    <w:rsid w:val="00D06344"/>
    <w:rsid w:val="00D24164"/>
    <w:rsid w:val="00D50466"/>
    <w:rsid w:val="00D60256"/>
    <w:rsid w:val="00D6411F"/>
    <w:rsid w:val="00D75D4B"/>
    <w:rsid w:val="00D76840"/>
    <w:rsid w:val="00D947A8"/>
    <w:rsid w:val="00DD0A85"/>
    <w:rsid w:val="00DE72BD"/>
    <w:rsid w:val="00DF215B"/>
    <w:rsid w:val="00DF24CE"/>
    <w:rsid w:val="00DF60C3"/>
    <w:rsid w:val="00E22689"/>
    <w:rsid w:val="00E22F8B"/>
    <w:rsid w:val="00E50F44"/>
    <w:rsid w:val="00E547ED"/>
    <w:rsid w:val="00E64EEA"/>
    <w:rsid w:val="00EB43B2"/>
    <w:rsid w:val="00ED3D38"/>
    <w:rsid w:val="00F073E2"/>
    <w:rsid w:val="00F07858"/>
    <w:rsid w:val="00F118D1"/>
    <w:rsid w:val="00F31DA0"/>
    <w:rsid w:val="00F401BB"/>
    <w:rsid w:val="00F4209F"/>
    <w:rsid w:val="00F70F9A"/>
    <w:rsid w:val="00FA567D"/>
    <w:rsid w:val="00FE6240"/>
    <w:rsid w:val="00FE63D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F0F514"/>
  <w15:docId w15:val="{4A044EFE-4A4A-4FEE-A858-FBD6A67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63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940" w:hanging="67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2B9D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A62"/>
    <w:pPr>
      <w:widowControl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40"/>
  </w:style>
  <w:style w:type="paragraph" w:styleId="Footer">
    <w:name w:val="footer"/>
    <w:basedOn w:val="Normal"/>
    <w:link w:val="FooterChar"/>
    <w:uiPriority w:val="99"/>
    <w:unhideWhenUsed/>
    <w:rsid w:val="00FE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turallymeramec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celebratemo66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580F344C3EE4A9EA79BCA0A65F38F" ma:contentTypeVersion="4" ma:contentTypeDescription="Create a new document." ma:contentTypeScope="" ma:versionID="937227b43cd8cb0d4a65b71ecaca87b6">
  <xsd:schema xmlns:xsd="http://www.w3.org/2001/XMLSchema" xmlns:xs="http://www.w3.org/2001/XMLSchema" xmlns:p="http://schemas.microsoft.com/office/2006/metadata/properties" xmlns:ns3="c3014b0c-e1f6-498c-a785-dd46baf13b34" targetNamespace="http://schemas.microsoft.com/office/2006/metadata/properties" ma:root="true" ma:fieldsID="5dcd337d3b98e8395244b6dcc0a483ca" ns3:_="">
    <xsd:import namespace="c3014b0c-e1f6-498c-a785-dd46baf13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4b0c-e1f6-498c-a785-dd46baf13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6A0A6-3BA4-4356-AB22-35662BAAF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DF087-2B4E-42B2-8B12-89178A99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14b0c-e1f6-498c-a785-dd46baf13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FA5E0-A1D1-4F3A-ADB4-CBE028BC58B8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3014b0c-e1f6-498c-a785-dd46baf13b34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Bancroft</dc:creator>
  <cp:lastModifiedBy>Danielle Tuepker</cp:lastModifiedBy>
  <cp:revision>2</cp:revision>
  <cp:lastPrinted>2023-07-06T15:47:00Z</cp:lastPrinted>
  <dcterms:created xsi:type="dcterms:W3CDTF">2024-09-30T18:03:00Z</dcterms:created>
  <dcterms:modified xsi:type="dcterms:W3CDTF">2024-09-30T18:03:00Z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2022-07-07T00:00:00Z</vt:filetime>
  </property>
  <property fmtid="{D5CDD505-2E9C-101B-9397-08002B2CF9AE}" pid="4" name="ContentTypeId">
    <vt:lpwstr>0x010100D06580F344C3EE4A9EA79BCA0A65F38F</vt:lpwstr>
  </property>
</Properties>
</file>