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B030" w14:textId="77777777" w:rsidR="00EE7021" w:rsidRPr="00CA4B9D" w:rsidRDefault="00EE7021" w:rsidP="00EE7021">
      <w:pPr>
        <w:pStyle w:val="Heading1"/>
        <w:keepNext/>
        <w:ind w:right="60"/>
        <w:rPr>
          <w:rFonts w:ascii="Times New Roman" w:hAnsi="Times New Roman" w:cs="Times New Roman"/>
          <w:bCs/>
          <w:szCs w:val="24"/>
        </w:rPr>
      </w:pPr>
      <w:r w:rsidRPr="001B3969">
        <w:rPr>
          <w:rFonts w:ascii="Times New Roman" w:hAnsi="Times New Roman" w:cs="Times New Roman"/>
          <w:szCs w:val="24"/>
        </w:rPr>
        <w:t>Meramec Region Transportation Advisory Committee</w:t>
      </w:r>
    </w:p>
    <w:p w14:paraId="1821EF84" w14:textId="77777777" w:rsidR="00EE7021" w:rsidRPr="00CA4B9D" w:rsidRDefault="00EE7021" w:rsidP="00EE7021">
      <w:pPr>
        <w:ind w:right="60"/>
        <w:jc w:val="both"/>
        <w:rPr>
          <w:b/>
          <w:bCs/>
          <w:sz w:val="24"/>
          <w:szCs w:val="24"/>
        </w:rPr>
      </w:pPr>
      <w:r w:rsidRPr="00CA4B9D">
        <w:rPr>
          <w:b/>
          <w:bCs/>
          <w:sz w:val="24"/>
          <w:szCs w:val="24"/>
        </w:rPr>
        <w:t> </w:t>
      </w:r>
    </w:p>
    <w:p w14:paraId="40949425" w14:textId="40B53DE0" w:rsidR="00D1342B" w:rsidRPr="007A3874" w:rsidRDefault="00D1342B" w:rsidP="00D1342B">
      <w:pPr>
        <w:widowControl w:val="0"/>
        <w:ind w:right="60"/>
        <w:jc w:val="both"/>
        <w:rPr>
          <w:b/>
          <w:color w:val="FF0000"/>
          <w:sz w:val="24"/>
          <w:szCs w:val="24"/>
        </w:rPr>
      </w:pPr>
      <w:r w:rsidRPr="007A3874">
        <w:rPr>
          <w:sz w:val="24"/>
          <w:szCs w:val="24"/>
        </w:rPr>
        <w:t xml:space="preserve">The Meramec Region Transportation Advisory Committee </w:t>
      </w:r>
      <w:r>
        <w:rPr>
          <w:sz w:val="24"/>
          <w:szCs w:val="24"/>
        </w:rPr>
        <w:t xml:space="preserve">met </w:t>
      </w:r>
      <w:r w:rsidRPr="007A3874">
        <w:rPr>
          <w:sz w:val="24"/>
          <w:szCs w:val="24"/>
        </w:rPr>
        <w:t xml:space="preserve">at </w:t>
      </w:r>
      <w:r w:rsidRPr="007A3874">
        <w:rPr>
          <w:b/>
          <w:sz w:val="24"/>
          <w:szCs w:val="24"/>
        </w:rPr>
        <w:t>4:</w:t>
      </w:r>
      <w:r>
        <w:rPr>
          <w:b/>
          <w:sz w:val="24"/>
          <w:szCs w:val="24"/>
        </w:rPr>
        <w:t>3</w:t>
      </w:r>
      <w:r w:rsidRPr="007A3874">
        <w:rPr>
          <w:b/>
          <w:sz w:val="24"/>
          <w:szCs w:val="24"/>
        </w:rPr>
        <w:t xml:space="preserve">0 p.m. on Thursday, </w:t>
      </w:r>
      <w:r>
        <w:rPr>
          <w:b/>
          <w:sz w:val="24"/>
          <w:szCs w:val="24"/>
        </w:rPr>
        <w:t>September 14</w:t>
      </w:r>
      <w:r w:rsidRPr="007A3874">
        <w:rPr>
          <w:b/>
          <w:sz w:val="24"/>
          <w:szCs w:val="24"/>
        </w:rPr>
        <w:t>, 2023</w:t>
      </w:r>
      <w:r w:rsidRPr="007A3874">
        <w:rPr>
          <w:sz w:val="24"/>
          <w:szCs w:val="24"/>
        </w:rPr>
        <w:t xml:space="preserve"> at the Meramec Regional Planning Commission, 4 Industrial Drive, St. James, MO. Please plan to attend this meeting. </w:t>
      </w:r>
    </w:p>
    <w:p w14:paraId="3D0B4F3B" w14:textId="6AE32D0D" w:rsidR="006E3474" w:rsidRPr="001A777A" w:rsidRDefault="006E3474" w:rsidP="001A777A">
      <w:pPr>
        <w:ind w:right="60"/>
        <w:jc w:val="center"/>
        <w:rPr>
          <w:b/>
          <w:bCs/>
          <w:sz w:val="24"/>
          <w:szCs w:val="24"/>
        </w:rPr>
      </w:pPr>
    </w:p>
    <w:p w14:paraId="39228AED" w14:textId="77777777" w:rsidR="00536081" w:rsidRPr="00FB02B5" w:rsidRDefault="00C96A25" w:rsidP="00D1342B">
      <w:pPr>
        <w:pStyle w:val="PlainText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FB02B5">
        <w:rPr>
          <w:rFonts w:ascii="Times New Roman" w:hAnsi="Times New Roman" w:cs="Times New Roman"/>
          <w:b/>
          <w:bCs/>
          <w:sz w:val="24"/>
          <w:szCs w:val="24"/>
        </w:rPr>
        <w:t xml:space="preserve">Zoom Meeting Link: </w:t>
      </w:r>
      <w:r w:rsidR="00536081" w:rsidRPr="00FB02B5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 </w:t>
      </w:r>
    </w:p>
    <w:p w14:paraId="75EB7222" w14:textId="0A3E1EE9" w:rsidR="001261FF" w:rsidRPr="00FB02B5" w:rsidRDefault="007B5F64" w:rsidP="00D1342B">
      <w:pPr>
        <w:ind w:right="60"/>
        <w:rPr>
          <w:rFonts w:eastAsiaTheme="minorHAnsi"/>
          <w:color w:val="auto"/>
          <w:kern w:val="0"/>
          <w:sz w:val="24"/>
          <w:szCs w:val="24"/>
        </w:rPr>
      </w:pPr>
      <w:hyperlink r:id="rId8" w:history="1">
        <w:r w:rsidR="00FB02B5" w:rsidRPr="00FB02B5">
          <w:rPr>
            <w:rStyle w:val="Hyperlink"/>
            <w:rFonts w:eastAsiaTheme="minorHAnsi"/>
            <w:kern w:val="0"/>
            <w:sz w:val="24"/>
            <w:szCs w:val="24"/>
          </w:rPr>
          <w:t>https://us02web.zoom.us/j/82317837812?pwd=YVp5ZEhCQ1k2bUtZQlFrL0Fhanc0dz09</w:t>
        </w:r>
      </w:hyperlink>
    </w:p>
    <w:p w14:paraId="6FD8C9AD" w14:textId="77777777" w:rsidR="00FB02B5" w:rsidRPr="00FB02B5" w:rsidRDefault="00FB02B5" w:rsidP="00D1342B">
      <w:pPr>
        <w:ind w:right="60"/>
        <w:rPr>
          <w:b/>
          <w:bCs/>
          <w:sz w:val="24"/>
          <w:szCs w:val="24"/>
        </w:rPr>
      </w:pPr>
    </w:p>
    <w:p w14:paraId="03A6368E" w14:textId="678F4773" w:rsidR="00536081" w:rsidRPr="00FB02B5" w:rsidRDefault="00536081" w:rsidP="00D1342B">
      <w:pPr>
        <w:ind w:right="60"/>
        <w:rPr>
          <w:sz w:val="24"/>
          <w:szCs w:val="24"/>
        </w:rPr>
      </w:pPr>
      <w:r w:rsidRPr="00FB02B5">
        <w:rPr>
          <w:b/>
          <w:bCs/>
          <w:sz w:val="24"/>
          <w:szCs w:val="24"/>
        </w:rPr>
        <w:t xml:space="preserve">Meeting ID: </w:t>
      </w:r>
      <w:r w:rsidR="00FB02B5">
        <w:rPr>
          <w:sz w:val="24"/>
          <w:szCs w:val="24"/>
        </w:rPr>
        <w:t>823 1783 7812</w:t>
      </w:r>
    </w:p>
    <w:p w14:paraId="3988F580" w14:textId="353521A6" w:rsidR="00536081" w:rsidRDefault="00536081" w:rsidP="00D1342B">
      <w:pPr>
        <w:ind w:right="60"/>
        <w:rPr>
          <w:sz w:val="24"/>
          <w:szCs w:val="24"/>
        </w:rPr>
      </w:pPr>
      <w:r w:rsidRPr="00536081">
        <w:rPr>
          <w:b/>
          <w:bCs/>
          <w:sz w:val="24"/>
          <w:szCs w:val="24"/>
        </w:rPr>
        <w:t xml:space="preserve">Passcode: </w:t>
      </w:r>
      <w:r w:rsidR="00FB02B5">
        <w:rPr>
          <w:sz w:val="24"/>
          <w:szCs w:val="24"/>
        </w:rPr>
        <w:t>678268</w:t>
      </w:r>
    </w:p>
    <w:p w14:paraId="40CF9AE5" w14:textId="5EB7501B" w:rsidR="00C96A25" w:rsidRDefault="001B3969" w:rsidP="00D1342B">
      <w:pPr>
        <w:ind w:right="60"/>
        <w:rPr>
          <w:sz w:val="24"/>
          <w:szCs w:val="24"/>
        </w:rPr>
      </w:pPr>
      <w:r w:rsidRPr="001A777A">
        <w:rPr>
          <w:b/>
          <w:bCs/>
          <w:sz w:val="24"/>
          <w:szCs w:val="24"/>
        </w:rPr>
        <w:t>Call-In Information:</w:t>
      </w:r>
      <w:r w:rsidR="00EA5BF1" w:rsidRPr="001A777A">
        <w:rPr>
          <w:sz w:val="24"/>
          <w:szCs w:val="24"/>
        </w:rPr>
        <w:t xml:space="preserve"> +1 312 626 6799 US (Chicago</w:t>
      </w:r>
      <w:r w:rsidR="00EA5BF1" w:rsidRPr="00EA5BF1">
        <w:rPr>
          <w:sz w:val="24"/>
          <w:szCs w:val="24"/>
        </w:rPr>
        <w:t>)</w:t>
      </w:r>
    </w:p>
    <w:p w14:paraId="7EF8CA56" w14:textId="77777777" w:rsidR="00D1342B" w:rsidRDefault="00D1342B" w:rsidP="00D1342B">
      <w:pPr>
        <w:ind w:right="60"/>
        <w:rPr>
          <w:sz w:val="24"/>
          <w:szCs w:val="24"/>
        </w:rPr>
      </w:pPr>
    </w:p>
    <w:p w14:paraId="6125A759" w14:textId="6A338525" w:rsidR="00D1342B" w:rsidRDefault="00D1342B" w:rsidP="00D1342B">
      <w:pPr>
        <w:ind w:right="60"/>
        <w:rPr>
          <w:sz w:val="24"/>
          <w:szCs w:val="24"/>
        </w:rPr>
      </w:pPr>
      <w:r>
        <w:rPr>
          <w:sz w:val="24"/>
          <w:szCs w:val="24"/>
        </w:rPr>
        <w:t>MEMBERS IN ATTENDANCE:</w:t>
      </w:r>
      <w:r w:rsidR="0046456D">
        <w:rPr>
          <w:sz w:val="24"/>
          <w:szCs w:val="24"/>
        </w:rPr>
        <w:t xml:space="preserve"> Rob Cummings, Jared Boast, Danny Brown, Sally Burbridge, Gary Larson, Robert Parsons, Wes </w:t>
      </w:r>
      <w:proofErr w:type="spellStart"/>
      <w:r w:rsidR="0046456D">
        <w:rPr>
          <w:sz w:val="24"/>
          <w:szCs w:val="24"/>
        </w:rPr>
        <w:t>Mobray</w:t>
      </w:r>
      <w:proofErr w:type="spellEnd"/>
      <w:r w:rsidR="0046456D">
        <w:rPr>
          <w:sz w:val="24"/>
          <w:szCs w:val="24"/>
        </w:rPr>
        <w:t xml:space="preserve">, </w:t>
      </w:r>
      <w:r w:rsidR="00C4284D">
        <w:rPr>
          <w:sz w:val="24"/>
          <w:szCs w:val="24"/>
        </w:rPr>
        <w:t xml:space="preserve">Ray Schwartze, </w:t>
      </w:r>
      <w:r w:rsidR="0046456D">
        <w:rPr>
          <w:sz w:val="24"/>
          <w:szCs w:val="24"/>
        </w:rPr>
        <w:t xml:space="preserve">Vic Stratman, Steve Vogt, </w:t>
      </w:r>
      <w:r w:rsidR="00937F0A">
        <w:rPr>
          <w:sz w:val="24"/>
          <w:szCs w:val="24"/>
        </w:rPr>
        <w:t xml:space="preserve">Patricia Heaney, Randy Blaske, </w:t>
      </w:r>
      <w:r w:rsidR="0046456D">
        <w:rPr>
          <w:sz w:val="24"/>
          <w:szCs w:val="24"/>
        </w:rPr>
        <w:t xml:space="preserve">Darryl Griffin, Larry Kliethermes, Darin Pryor, Joey Auxier, Sherry Stites, Tom Coots, </w:t>
      </w:r>
      <w:r w:rsidR="00937F0A">
        <w:rPr>
          <w:sz w:val="24"/>
          <w:szCs w:val="24"/>
        </w:rPr>
        <w:t xml:space="preserve">Dale Martin, </w:t>
      </w:r>
      <w:r w:rsidR="0046456D">
        <w:rPr>
          <w:sz w:val="24"/>
          <w:szCs w:val="24"/>
        </w:rPr>
        <w:t xml:space="preserve">Charles Bassett, Anita Ivey, Sean Wilson, </w:t>
      </w:r>
      <w:r w:rsidR="00182922">
        <w:rPr>
          <w:sz w:val="24"/>
          <w:szCs w:val="24"/>
        </w:rPr>
        <w:t>John Casey (Zoom), Jerry Lairmore (Zoom)</w:t>
      </w:r>
    </w:p>
    <w:p w14:paraId="2B17D7BD" w14:textId="77777777" w:rsidR="00D1342B" w:rsidRDefault="00D1342B" w:rsidP="00D1342B">
      <w:pPr>
        <w:ind w:right="60"/>
        <w:rPr>
          <w:sz w:val="24"/>
          <w:szCs w:val="24"/>
        </w:rPr>
      </w:pPr>
    </w:p>
    <w:p w14:paraId="6DF30C76" w14:textId="1F69B492" w:rsidR="00D1342B" w:rsidRDefault="00D1342B" w:rsidP="00D1342B">
      <w:pPr>
        <w:ind w:right="60"/>
        <w:rPr>
          <w:sz w:val="24"/>
          <w:szCs w:val="24"/>
        </w:rPr>
      </w:pPr>
      <w:r>
        <w:rPr>
          <w:sz w:val="24"/>
          <w:szCs w:val="24"/>
        </w:rPr>
        <w:t>GUESTS:</w:t>
      </w:r>
      <w:r w:rsidR="0046456D">
        <w:rPr>
          <w:sz w:val="24"/>
          <w:szCs w:val="24"/>
        </w:rPr>
        <w:t xml:space="preserve"> </w:t>
      </w:r>
      <w:r w:rsidR="00937F0A">
        <w:rPr>
          <w:sz w:val="24"/>
          <w:szCs w:val="24"/>
        </w:rPr>
        <w:t>Shawn Strong (State Tech)</w:t>
      </w:r>
      <w:r w:rsidR="00182922">
        <w:rPr>
          <w:sz w:val="24"/>
          <w:szCs w:val="24"/>
        </w:rPr>
        <w:t>, Steve Engelbrecht (MoDOT – Zoom)</w:t>
      </w:r>
    </w:p>
    <w:p w14:paraId="07B7980D" w14:textId="77777777" w:rsidR="00D1342B" w:rsidRDefault="00D1342B" w:rsidP="00D1342B">
      <w:pPr>
        <w:ind w:right="60"/>
        <w:rPr>
          <w:sz w:val="24"/>
          <w:szCs w:val="24"/>
        </w:rPr>
      </w:pPr>
    </w:p>
    <w:p w14:paraId="6EF7BC62" w14:textId="2302F3FB" w:rsidR="00D1342B" w:rsidRPr="00EA5BF1" w:rsidRDefault="00D1342B" w:rsidP="00D1342B">
      <w:pPr>
        <w:ind w:right="60"/>
        <w:rPr>
          <w:b/>
          <w:bCs/>
          <w:sz w:val="24"/>
          <w:szCs w:val="24"/>
        </w:rPr>
      </w:pPr>
      <w:r>
        <w:rPr>
          <w:sz w:val="24"/>
          <w:szCs w:val="24"/>
        </w:rPr>
        <w:t>STAFF:</w:t>
      </w:r>
      <w:r w:rsidR="00937F0A">
        <w:rPr>
          <w:sz w:val="24"/>
          <w:szCs w:val="24"/>
        </w:rPr>
        <w:t xml:space="preserve"> Bonnie Prigge, Caitlin Jones</w:t>
      </w:r>
      <w:r w:rsidR="00182922">
        <w:rPr>
          <w:sz w:val="24"/>
          <w:szCs w:val="24"/>
        </w:rPr>
        <w:t xml:space="preserve"> (Zoom)</w:t>
      </w:r>
    </w:p>
    <w:p w14:paraId="7F81DC9A" w14:textId="66BF5DE2" w:rsidR="008B39AC" w:rsidRDefault="008B39AC" w:rsidP="006853E1">
      <w:pPr>
        <w:pStyle w:val="Heading1"/>
        <w:rPr>
          <w:rFonts w:ascii="Times New Roman" w:hAnsi="Times New Roman" w:cs="Times New Roman"/>
          <w:caps/>
          <w:szCs w:val="24"/>
        </w:rPr>
      </w:pPr>
      <w:bookmarkStart w:id="0" w:name="OLE_LINK1"/>
      <w:bookmarkStart w:id="1" w:name="OLE_LINK2"/>
    </w:p>
    <w:p w14:paraId="56818450" w14:textId="77777777" w:rsidR="00A453BB" w:rsidRDefault="00A453BB" w:rsidP="006853E1">
      <w:pPr>
        <w:pStyle w:val="Heading1"/>
        <w:rPr>
          <w:rFonts w:ascii="Times New Roman" w:hAnsi="Times New Roman" w:cs="Times New Roman"/>
          <w:caps/>
          <w:szCs w:val="24"/>
        </w:rPr>
      </w:pPr>
    </w:p>
    <w:p w14:paraId="64866B2D" w14:textId="7CD7D7E1" w:rsidR="006853E1" w:rsidRPr="00EA5BF1" w:rsidRDefault="006853E1" w:rsidP="006853E1">
      <w:pPr>
        <w:pStyle w:val="Heading1"/>
        <w:rPr>
          <w:rFonts w:ascii="Times New Roman" w:hAnsi="Times New Roman" w:cs="Times New Roman"/>
          <w:szCs w:val="24"/>
        </w:rPr>
      </w:pPr>
      <w:r w:rsidRPr="00EA5BF1">
        <w:rPr>
          <w:rFonts w:ascii="Times New Roman" w:hAnsi="Times New Roman" w:cs="Times New Roman"/>
          <w:caps/>
          <w:szCs w:val="24"/>
        </w:rPr>
        <w:t xml:space="preserve">MEETING </w:t>
      </w:r>
      <w:r w:rsidRPr="00EA5BF1">
        <w:rPr>
          <w:rFonts w:ascii="Times New Roman" w:hAnsi="Times New Roman" w:cs="Times New Roman"/>
          <w:szCs w:val="24"/>
        </w:rPr>
        <w:t>AGENDA</w:t>
      </w:r>
    </w:p>
    <w:p w14:paraId="13CA7BAF" w14:textId="77777777" w:rsidR="003343AE" w:rsidRPr="00EA5BF1" w:rsidRDefault="003343AE" w:rsidP="00B72C80">
      <w:pPr>
        <w:pStyle w:val="Heading1"/>
        <w:jc w:val="left"/>
        <w:rPr>
          <w:rFonts w:ascii="Times New Roman" w:hAnsi="Times New Roman" w:cs="Times New Roman"/>
          <w:szCs w:val="24"/>
        </w:rPr>
      </w:pPr>
    </w:p>
    <w:p w14:paraId="15367621" w14:textId="629D5935" w:rsidR="00D91756" w:rsidRPr="007A3874" w:rsidRDefault="006853E1" w:rsidP="00D91756">
      <w:pPr>
        <w:rPr>
          <w:b/>
          <w:sz w:val="24"/>
          <w:szCs w:val="24"/>
        </w:rPr>
      </w:pPr>
      <w:r w:rsidRPr="00EA5BF1">
        <w:rPr>
          <w:b/>
          <w:sz w:val="24"/>
          <w:szCs w:val="24"/>
        </w:rPr>
        <w:t xml:space="preserve">Call to Order &amp; Welcome:  </w:t>
      </w:r>
      <w:r w:rsidR="00D91756" w:rsidRPr="007A3874">
        <w:rPr>
          <w:bCs/>
          <w:iCs/>
          <w:sz w:val="24"/>
          <w:szCs w:val="24"/>
        </w:rPr>
        <w:t>Darin Pryor</w:t>
      </w:r>
      <w:r w:rsidR="00D91756" w:rsidRPr="007A3874">
        <w:rPr>
          <w:sz w:val="24"/>
          <w:szCs w:val="24"/>
        </w:rPr>
        <w:t>, Chairman, called the meeting to order at 4:</w:t>
      </w:r>
      <w:r w:rsidR="00D91756">
        <w:rPr>
          <w:sz w:val="24"/>
          <w:szCs w:val="24"/>
        </w:rPr>
        <w:t>31</w:t>
      </w:r>
      <w:r w:rsidR="00D91756" w:rsidRPr="007A3874">
        <w:rPr>
          <w:sz w:val="24"/>
          <w:szCs w:val="24"/>
        </w:rPr>
        <w:t xml:space="preserve"> p.m.</w:t>
      </w:r>
    </w:p>
    <w:p w14:paraId="3C99D981" w14:textId="77777777" w:rsidR="008234FA" w:rsidRPr="00EA5BF1" w:rsidRDefault="008234FA" w:rsidP="008234FA">
      <w:pPr>
        <w:ind w:left="720"/>
        <w:rPr>
          <w:b/>
          <w:sz w:val="24"/>
          <w:szCs w:val="24"/>
        </w:rPr>
      </w:pPr>
    </w:p>
    <w:p w14:paraId="1D45D71D" w14:textId="70D1E646" w:rsidR="00040925" w:rsidRDefault="00BF0363" w:rsidP="00EC7ECD">
      <w:pPr>
        <w:widowControl w:val="0"/>
        <w:rPr>
          <w:bCs/>
          <w:iCs/>
          <w:sz w:val="24"/>
          <w:szCs w:val="24"/>
        </w:rPr>
      </w:pPr>
      <w:r w:rsidRPr="001B7E5A">
        <w:rPr>
          <w:b/>
          <w:bCs/>
          <w:sz w:val="24"/>
          <w:szCs w:val="24"/>
        </w:rPr>
        <w:t xml:space="preserve">Approval of </w:t>
      </w:r>
      <w:r w:rsidR="00BC4E6B">
        <w:rPr>
          <w:b/>
          <w:bCs/>
          <w:sz w:val="24"/>
          <w:szCs w:val="24"/>
        </w:rPr>
        <w:t>August 10</w:t>
      </w:r>
      <w:r w:rsidR="00BC4E6B" w:rsidRPr="00040925">
        <w:rPr>
          <w:b/>
          <w:bCs/>
          <w:sz w:val="24"/>
          <w:szCs w:val="24"/>
        </w:rPr>
        <w:t>, 2023</w:t>
      </w:r>
      <w:r w:rsidRPr="00040925">
        <w:rPr>
          <w:b/>
          <w:bCs/>
          <w:sz w:val="24"/>
          <w:szCs w:val="24"/>
        </w:rPr>
        <w:t xml:space="preserve"> TAC Minutes: </w:t>
      </w:r>
      <w:r w:rsidR="00EC7ECD" w:rsidRPr="007A3874">
        <w:rPr>
          <w:bCs/>
          <w:iCs/>
          <w:sz w:val="24"/>
          <w:szCs w:val="24"/>
        </w:rPr>
        <w:t>Ray Schwartze motioned to approve minutes as submitted; S</w:t>
      </w:r>
      <w:r w:rsidR="00EC7ECD">
        <w:rPr>
          <w:bCs/>
          <w:iCs/>
          <w:sz w:val="24"/>
          <w:szCs w:val="24"/>
        </w:rPr>
        <w:t xml:space="preserve">teve Vogt </w:t>
      </w:r>
      <w:r w:rsidR="00EC7ECD" w:rsidRPr="007A3874">
        <w:rPr>
          <w:bCs/>
          <w:iCs/>
          <w:sz w:val="24"/>
          <w:szCs w:val="24"/>
        </w:rPr>
        <w:t>seconded. Minutes were approved.</w:t>
      </w:r>
    </w:p>
    <w:p w14:paraId="045546F5" w14:textId="77777777" w:rsidR="00EC7ECD" w:rsidRPr="00040925" w:rsidRDefault="00EC7ECD" w:rsidP="00EC7ECD">
      <w:pPr>
        <w:widowControl w:val="0"/>
        <w:rPr>
          <w:b/>
          <w:bCs/>
          <w:szCs w:val="24"/>
        </w:rPr>
      </w:pPr>
    </w:p>
    <w:p w14:paraId="3E766DCB" w14:textId="454C1E6A" w:rsidR="005A4685" w:rsidRPr="00040925" w:rsidRDefault="005A4685" w:rsidP="00CB5228">
      <w:pPr>
        <w:widowControl w:val="0"/>
        <w:rPr>
          <w:b/>
          <w:bCs/>
          <w:sz w:val="24"/>
          <w:szCs w:val="24"/>
        </w:rPr>
      </w:pPr>
      <w:r w:rsidRPr="00040925">
        <w:rPr>
          <w:b/>
          <w:bCs/>
          <w:sz w:val="24"/>
          <w:szCs w:val="24"/>
        </w:rPr>
        <w:t xml:space="preserve">Nominating Committee: </w:t>
      </w:r>
      <w:r w:rsidRPr="00040925">
        <w:rPr>
          <w:bCs/>
          <w:iCs/>
          <w:sz w:val="24"/>
          <w:szCs w:val="24"/>
        </w:rPr>
        <w:t xml:space="preserve">According to the TAC Bylaws, a nominating committee was appointed during the </w:t>
      </w:r>
      <w:r w:rsidR="00BC4E6B" w:rsidRPr="00040925">
        <w:rPr>
          <w:bCs/>
          <w:iCs/>
          <w:sz w:val="24"/>
          <w:szCs w:val="24"/>
        </w:rPr>
        <w:t>August 10</w:t>
      </w:r>
      <w:r w:rsidR="00BC4E6B" w:rsidRPr="00040925">
        <w:rPr>
          <w:bCs/>
          <w:iCs/>
          <w:sz w:val="24"/>
          <w:szCs w:val="24"/>
          <w:vertAlign w:val="superscript"/>
        </w:rPr>
        <w:t>th</w:t>
      </w:r>
      <w:r w:rsidRPr="00040925">
        <w:rPr>
          <w:bCs/>
          <w:iCs/>
          <w:sz w:val="24"/>
          <w:szCs w:val="24"/>
        </w:rPr>
        <w:t xml:space="preserve"> TAC meeting. </w:t>
      </w:r>
      <w:r w:rsidR="00040925" w:rsidRPr="00040925">
        <w:rPr>
          <w:sz w:val="24"/>
          <w:szCs w:val="24"/>
        </w:rPr>
        <w:t>Vic Stratman (Maries), Charles Bassett (Pulaski), Sherry Stites (Phelps), and Anita Ivey (Pulaski)</w:t>
      </w:r>
      <w:r w:rsidRPr="00040925">
        <w:rPr>
          <w:bCs/>
          <w:iCs/>
          <w:sz w:val="24"/>
          <w:szCs w:val="24"/>
        </w:rPr>
        <w:t xml:space="preserve"> met prior to the </w:t>
      </w:r>
      <w:r w:rsidR="00EC7ECD">
        <w:rPr>
          <w:bCs/>
          <w:iCs/>
          <w:sz w:val="24"/>
          <w:szCs w:val="24"/>
        </w:rPr>
        <w:t xml:space="preserve">regular </w:t>
      </w:r>
      <w:r w:rsidR="00040925">
        <w:rPr>
          <w:bCs/>
          <w:iCs/>
          <w:sz w:val="24"/>
          <w:szCs w:val="24"/>
        </w:rPr>
        <w:t>September 14, 2023</w:t>
      </w:r>
      <w:r w:rsidRPr="00040925">
        <w:rPr>
          <w:bCs/>
          <w:iCs/>
          <w:sz w:val="24"/>
          <w:szCs w:val="24"/>
        </w:rPr>
        <w:t xml:space="preserve"> TAC meeting</w:t>
      </w:r>
      <w:r w:rsidR="00EC7ECD">
        <w:rPr>
          <w:bCs/>
          <w:iCs/>
          <w:sz w:val="24"/>
          <w:szCs w:val="24"/>
        </w:rPr>
        <w:t xml:space="preserve"> at 4:00 p.m</w:t>
      </w:r>
      <w:r w:rsidRPr="00040925">
        <w:rPr>
          <w:bCs/>
          <w:iCs/>
          <w:sz w:val="24"/>
          <w:szCs w:val="24"/>
        </w:rPr>
        <w:t xml:space="preserve">. </w:t>
      </w:r>
      <w:r w:rsidR="00EC7ECD">
        <w:rPr>
          <w:bCs/>
          <w:iCs/>
          <w:sz w:val="24"/>
          <w:szCs w:val="24"/>
        </w:rPr>
        <w:t>Vic Stratman provided a report on the meeting</w:t>
      </w:r>
      <w:r w:rsidR="00CF1872">
        <w:rPr>
          <w:bCs/>
          <w:iCs/>
          <w:sz w:val="24"/>
          <w:szCs w:val="24"/>
        </w:rPr>
        <w:t>, thanked Darin Pryor for his service</w:t>
      </w:r>
      <w:r w:rsidR="00EC7ECD">
        <w:rPr>
          <w:bCs/>
          <w:iCs/>
          <w:sz w:val="24"/>
          <w:szCs w:val="24"/>
        </w:rPr>
        <w:t xml:space="preserve"> and noted that the current and proposed officers slate is as follows:</w:t>
      </w:r>
    </w:p>
    <w:p w14:paraId="605EEC98" w14:textId="77777777" w:rsidR="005A4685" w:rsidRPr="00040925" w:rsidRDefault="005A4685" w:rsidP="005A4685">
      <w:pPr>
        <w:pStyle w:val="ListParagraph"/>
        <w:rPr>
          <w:rFonts w:ascii="Times New Roman" w:hAnsi="Times New Roman"/>
          <w:b/>
          <w:bCs/>
          <w:szCs w:val="24"/>
        </w:rPr>
      </w:pPr>
    </w:p>
    <w:p w14:paraId="62E4AE02" w14:textId="258E20F4" w:rsidR="00040925" w:rsidRPr="00492B4A" w:rsidRDefault="00040925" w:rsidP="00EC7ECD">
      <w:pPr>
        <w:pStyle w:val="ListParagraph"/>
        <w:autoSpaceDE w:val="0"/>
        <w:autoSpaceDN w:val="0"/>
        <w:adjustRightInd w:val="0"/>
        <w:ind w:firstLine="720"/>
        <w:jc w:val="both"/>
        <w:rPr>
          <w:bCs/>
          <w:iCs/>
          <w:szCs w:val="24"/>
        </w:rPr>
      </w:pPr>
      <w:r w:rsidRPr="00492B4A">
        <w:rPr>
          <w:bCs/>
          <w:iCs/>
          <w:szCs w:val="24"/>
        </w:rPr>
        <w:t>Current officers are:</w:t>
      </w:r>
      <w:r w:rsidR="00EC7ECD">
        <w:rPr>
          <w:bCs/>
          <w:iCs/>
          <w:szCs w:val="24"/>
        </w:rPr>
        <w:tab/>
      </w:r>
      <w:r w:rsidR="00EC7ECD">
        <w:rPr>
          <w:bCs/>
          <w:iCs/>
          <w:szCs w:val="24"/>
        </w:rPr>
        <w:tab/>
      </w:r>
      <w:r w:rsidR="00EC7ECD">
        <w:rPr>
          <w:bCs/>
          <w:iCs/>
          <w:szCs w:val="24"/>
        </w:rPr>
        <w:tab/>
        <w:t>Nominated:</w:t>
      </w:r>
    </w:p>
    <w:p w14:paraId="79F4628E" w14:textId="67C8BD50" w:rsidR="00040925" w:rsidRPr="00492B4A" w:rsidRDefault="00040925" w:rsidP="00040925">
      <w:pPr>
        <w:pStyle w:val="ListParagraph"/>
        <w:autoSpaceDE w:val="0"/>
        <w:autoSpaceDN w:val="0"/>
        <w:adjustRightInd w:val="0"/>
        <w:jc w:val="both"/>
        <w:rPr>
          <w:bCs/>
          <w:iCs/>
          <w:szCs w:val="24"/>
        </w:rPr>
      </w:pPr>
      <w:r w:rsidRPr="00492B4A">
        <w:rPr>
          <w:bCs/>
          <w:iCs/>
          <w:szCs w:val="24"/>
        </w:rPr>
        <w:tab/>
      </w:r>
      <w:r>
        <w:rPr>
          <w:bCs/>
          <w:iCs/>
          <w:szCs w:val="24"/>
        </w:rPr>
        <w:t>Darin Pryor (Phelps</w:t>
      </w:r>
      <w:r w:rsidRPr="00492B4A">
        <w:rPr>
          <w:bCs/>
          <w:iCs/>
          <w:szCs w:val="24"/>
        </w:rPr>
        <w:t>)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 w:rsidRPr="00492B4A">
        <w:rPr>
          <w:bCs/>
          <w:iCs/>
          <w:szCs w:val="24"/>
        </w:rPr>
        <w:tab/>
      </w:r>
      <w:r w:rsidR="00EC7ECD">
        <w:rPr>
          <w:bCs/>
          <w:iCs/>
          <w:szCs w:val="24"/>
        </w:rPr>
        <w:t>Steve Vogt (Maries)</w:t>
      </w:r>
      <w:r w:rsidRPr="00492B4A">
        <w:rPr>
          <w:bCs/>
          <w:iCs/>
          <w:szCs w:val="24"/>
        </w:rPr>
        <w:tab/>
      </w:r>
    </w:p>
    <w:p w14:paraId="2F75EE01" w14:textId="111B150F" w:rsidR="00040925" w:rsidRPr="00CB5228" w:rsidRDefault="00040925" w:rsidP="00040925">
      <w:pPr>
        <w:pStyle w:val="ListParagraph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  <w:szCs w:val="24"/>
        </w:rPr>
      </w:pPr>
      <w:r>
        <w:rPr>
          <w:bCs/>
          <w:iCs/>
          <w:szCs w:val="24"/>
        </w:rPr>
        <w:t>Steve Vogt (Marie</w:t>
      </w:r>
      <w:r w:rsidRPr="00CB5228">
        <w:rPr>
          <w:rFonts w:ascii="Times New Roman" w:hAnsi="Times New Roman"/>
          <w:bCs/>
          <w:iCs/>
          <w:szCs w:val="24"/>
        </w:rPr>
        <w:t>s)</w:t>
      </w:r>
      <w:r w:rsidRPr="00CB5228">
        <w:rPr>
          <w:rFonts w:ascii="Times New Roman" w:hAnsi="Times New Roman"/>
          <w:bCs/>
          <w:iCs/>
          <w:szCs w:val="24"/>
        </w:rPr>
        <w:tab/>
      </w:r>
      <w:r w:rsidRPr="00CB5228">
        <w:rPr>
          <w:rFonts w:ascii="Times New Roman" w:hAnsi="Times New Roman"/>
          <w:bCs/>
          <w:iCs/>
          <w:szCs w:val="24"/>
        </w:rPr>
        <w:tab/>
      </w:r>
      <w:r w:rsidRPr="00CB5228">
        <w:rPr>
          <w:rFonts w:ascii="Times New Roman" w:hAnsi="Times New Roman"/>
          <w:bCs/>
          <w:iCs/>
          <w:szCs w:val="24"/>
        </w:rPr>
        <w:tab/>
      </w:r>
      <w:r w:rsidR="00EC7ECD">
        <w:rPr>
          <w:rFonts w:ascii="Times New Roman" w:hAnsi="Times New Roman"/>
          <w:bCs/>
          <w:iCs/>
          <w:szCs w:val="24"/>
        </w:rPr>
        <w:t>T.R. Dudley (Washington)</w:t>
      </w:r>
    </w:p>
    <w:p w14:paraId="4905E6A9" w14:textId="11074320" w:rsidR="00D64FA1" w:rsidRDefault="00040925" w:rsidP="00040925">
      <w:pPr>
        <w:ind w:left="720" w:firstLine="720"/>
        <w:rPr>
          <w:bCs/>
          <w:iCs/>
          <w:sz w:val="24"/>
          <w:szCs w:val="24"/>
        </w:rPr>
      </w:pPr>
      <w:r w:rsidRPr="00CB5228">
        <w:rPr>
          <w:bCs/>
          <w:iCs/>
          <w:sz w:val="24"/>
          <w:szCs w:val="24"/>
        </w:rPr>
        <w:t>T.R. Dudley (Washington)</w:t>
      </w:r>
      <w:r w:rsidRPr="00CB5228">
        <w:rPr>
          <w:bCs/>
          <w:iCs/>
          <w:sz w:val="24"/>
          <w:szCs w:val="24"/>
        </w:rPr>
        <w:tab/>
      </w:r>
      <w:r w:rsidRPr="00CB5228">
        <w:rPr>
          <w:bCs/>
          <w:iCs/>
          <w:sz w:val="24"/>
          <w:szCs w:val="24"/>
        </w:rPr>
        <w:tab/>
      </w:r>
      <w:r w:rsidR="00EC7ECD">
        <w:rPr>
          <w:bCs/>
          <w:iCs/>
          <w:sz w:val="24"/>
          <w:szCs w:val="24"/>
        </w:rPr>
        <w:t>Sean Wilson (Secretary)</w:t>
      </w:r>
    </w:p>
    <w:p w14:paraId="2D24AF3B" w14:textId="77777777" w:rsidR="00CF1872" w:rsidRDefault="00CF1872" w:rsidP="00CF1872">
      <w:pPr>
        <w:rPr>
          <w:bCs/>
          <w:iCs/>
          <w:sz w:val="24"/>
          <w:szCs w:val="24"/>
        </w:rPr>
      </w:pPr>
    </w:p>
    <w:p w14:paraId="42981F18" w14:textId="3315F633" w:rsidR="00CF1872" w:rsidRPr="00CB5228" w:rsidRDefault="00CF1872" w:rsidP="00CF1872">
      <w:pPr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Vic Stratman motioned to recommend the new officers as nominated; Charles Bassett seconded. New officers were approved, and Steve Vogt took over control of the meeting.</w:t>
      </w:r>
    </w:p>
    <w:p w14:paraId="6B97EDFA" w14:textId="77777777" w:rsidR="00040925" w:rsidRPr="00CB5228" w:rsidRDefault="00040925" w:rsidP="00040925">
      <w:pPr>
        <w:ind w:left="720" w:firstLine="720"/>
        <w:rPr>
          <w:b/>
          <w:sz w:val="24"/>
          <w:szCs w:val="24"/>
        </w:rPr>
      </w:pPr>
    </w:p>
    <w:p w14:paraId="5D65E097" w14:textId="1F1DE0E8" w:rsidR="00040925" w:rsidRPr="00CB5228" w:rsidRDefault="00040925" w:rsidP="00CB5228">
      <w:pPr>
        <w:autoSpaceDE w:val="0"/>
        <w:autoSpaceDN w:val="0"/>
        <w:adjustRightInd w:val="0"/>
        <w:spacing w:after="120"/>
        <w:jc w:val="both"/>
        <w:rPr>
          <w:bCs/>
          <w:iCs/>
          <w:sz w:val="24"/>
          <w:szCs w:val="24"/>
        </w:rPr>
      </w:pPr>
      <w:r w:rsidRPr="00CB5228">
        <w:rPr>
          <w:b/>
          <w:bCs/>
          <w:sz w:val="24"/>
          <w:szCs w:val="24"/>
        </w:rPr>
        <w:t xml:space="preserve">Transportation Alternatives Program (TAP) Application Evaluation: </w:t>
      </w:r>
      <w:r w:rsidRPr="00CB5228">
        <w:rPr>
          <w:bCs/>
          <w:sz w:val="24"/>
          <w:szCs w:val="24"/>
        </w:rPr>
        <w:t xml:space="preserve">A representative of each application </w:t>
      </w:r>
      <w:r w:rsidR="003E45D6">
        <w:rPr>
          <w:bCs/>
          <w:sz w:val="24"/>
          <w:szCs w:val="24"/>
        </w:rPr>
        <w:t>was given</w:t>
      </w:r>
      <w:r w:rsidRPr="00CB5228">
        <w:rPr>
          <w:bCs/>
          <w:sz w:val="24"/>
          <w:szCs w:val="24"/>
        </w:rPr>
        <w:t xml:space="preserve"> five minutes to present his/her project to the TAC. </w:t>
      </w:r>
      <w:r w:rsidRPr="00CB5228">
        <w:rPr>
          <w:bCs/>
          <w:iCs/>
          <w:sz w:val="24"/>
          <w:szCs w:val="24"/>
        </w:rPr>
        <w:t xml:space="preserve">Upon completion of all </w:t>
      </w:r>
      <w:r w:rsidRPr="00CB5228">
        <w:rPr>
          <w:bCs/>
          <w:iCs/>
          <w:sz w:val="24"/>
          <w:szCs w:val="24"/>
        </w:rPr>
        <w:lastRenderedPageBreak/>
        <w:t>presentations, TAC members</w:t>
      </w:r>
      <w:r w:rsidR="003E45D6">
        <w:rPr>
          <w:bCs/>
          <w:iCs/>
          <w:sz w:val="24"/>
          <w:szCs w:val="24"/>
        </w:rPr>
        <w:t xml:space="preserve"> evaluated and ranked</w:t>
      </w:r>
      <w:r w:rsidRPr="00CB5228">
        <w:rPr>
          <w:bCs/>
          <w:iCs/>
          <w:sz w:val="24"/>
          <w:szCs w:val="24"/>
        </w:rPr>
        <w:t xml:space="preserve"> the applications</w:t>
      </w:r>
      <w:r w:rsidR="003E45D6">
        <w:rPr>
          <w:bCs/>
          <w:iCs/>
          <w:sz w:val="24"/>
          <w:szCs w:val="24"/>
        </w:rPr>
        <w:t xml:space="preserve"> by High, Medium and Low priorities</w:t>
      </w:r>
      <w:r w:rsidRPr="00CB5228">
        <w:rPr>
          <w:bCs/>
          <w:iCs/>
          <w:sz w:val="24"/>
          <w:szCs w:val="24"/>
        </w:rPr>
        <w:t xml:space="preserve">. Staff </w:t>
      </w:r>
      <w:r w:rsidR="003E45D6">
        <w:rPr>
          <w:bCs/>
          <w:iCs/>
          <w:sz w:val="24"/>
          <w:szCs w:val="24"/>
        </w:rPr>
        <w:t>presented the following final ranking by TAC members in priority order:</w:t>
      </w:r>
    </w:p>
    <w:p w14:paraId="5956E71A" w14:textId="77777777" w:rsidR="003E45D6" w:rsidRDefault="003E45D6" w:rsidP="003E45D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jc w:val="both"/>
        <w:rPr>
          <w:bCs/>
          <w:iCs/>
          <w:szCs w:val="24"/>
        </w:rPr>
      </w:pPr>
      <w:r>
        <w:rPr>
          <w:bCs/>
          <w:iCs/>
          <w:szCs w:val="24"/>
        </w:rPr>
        <w:t>State Tech – State Tech Sidewalks</w:t>
      </w:r>
    </w:p>
    <w:p w14:paraId="13C63EC3" w14:textId="77777777" w:rsidR="003E45D6" w:rsidRDefault="003E45D6" w:rsidP="003E45D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jc w:val="both"/>
        <w:rPr>
          <w:bCs/>
          <w:iCs/>
          <w:szCs w:val="24"/>
        </w:rPr>
      </w:pPr>
      <w:r>
        <w:rPr>
          <w:bCs/>
          <w:iCs/>
          <w:szCs w:val="24"/>
        </w:rPr>
        <w:t>Waynesville 1 – Historic Rte. 66 Sidewalk</w:t>
      </w:r>
    </w:p>
    <w:p w14:paraId="1D2B8853" w14:textId="30197ECD" w:rsidR="00040925" w:rsidRPr="00CB5228" w:rsidRDefault="00040925" w:rsidP="0004092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jc w:val="both"/>
        <w:rPr>
          <w:rFonts w:ascii="Times New Roman" w:hAnsi="Times New Roman"/>
          <w:bCs/>
          <w:iCs/>
          <w:szCs w:val="24"/>
        </w:rPr>
      </w:pPr>
      <w:r w:rsidRPr="00CB5228">
        <w:rPr>
          <w:rFonts w:ascii="Times New Roman" w:hAnsi="Times New Roman"/>
          <w:bCs/>
          <w:iCs/>
          <w:szCs w:val="24"/>
        </w:rPr>
        <w:t>Dent County – Courthouse Square Sidewalks</w:t>
      </w:r>
    </w:p>
    <w:p w14:paraId="5985BF8A" w14:textId="77777777" w:rsidR="003E45D6" w:rsidRDefault="003E45D6" w:rsidP="003E45D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jc w:val="both"/>
        <w:rPr>
          <w:bCs/>
          <w:iCs/>
          <w:szCs w:val="24"/>
        </w:rPr>
      </w:pPr>
      <w:r>
        <w:rPr>
          <w:bCs/>
          <w:iCs/>
          <w:szCs w:val="24"/>
        </w:rPr>
        <w:t>Hermann – Hermann 4</w:t>
      </w:r>
      <w:r w:rsidRPr="00040925">
        <w:rPr>
          <w:bCs/>
          <w:iCs/>
          <w:szCs w:val="24"/>
          <w:vertAlign w:val="superscript"/>
        </w:rPr>
        <w:t>th</w:t>
      </w:r>
      <w:r>
        <w:rPr>
          <w:bCs/>
          <w:iCs/>
          <w:szCs w:val="24"/>
        </w:rPr>
        <w:t xml:space="preserve"> St. Connection Project</w:t>
      </w:r>
    </w:p>
    <w:p w14:paraId="7DE830A7" w14:textId="77777777" w:rsidR="003E45D6" w:rsidRDefault="003E45D6" w:rsidP="003E45D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jc w:val="both"/>
        <w:rPr>
          <w:bCs/>
          <w:iCs/>
          <w:szCs w:val="24"/>
        </w:rPr>
      </w:pPr>
      <w:r>
        <w:rPr>
          <w:bCs/>
          <w:iCs/>
          <w:szCs w:val="24"/>
        </w:rPr>
        <w:t>Owensville – W. Madison Ave. Sidewalk</w:t>
      </w:r>
    </w:p>
    <w:p w14:paraId="34F90B3E" w14:textId="77777777" w:rsidR="003E45D6" w:rsidRDefault="003E45D6" w:rsidP="003E45D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jc w:val="both"/>
        <w:rPr>
          <w:bCs/>
          <w:iCs/>
          <w:szCs w:val="24"/>
        </w:rPr>
      </w:pPr>
      <w:r>
        <w:rPr>
          <w:bCs/>
          <w:iCs/>
          <w:szCs w:val="24"/>
        </w:rPr>
        <w:t>Potosi – Community Connection Sidewalk</w:t>
      </w:r>
    </w:p>
    <w:p w14:paraId="7DEF8CB7" w14:textId="77777777" w:rsidR="00040925" w:rsidRPr="00CB5228" w:rsidRDefault="00040925" w:rsidP="0004092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jc w:val="both"/>
        <w:rPr>
          <w:rFonts w:ascii="Times New Roman" w:hAnsi="Times New Roman"/>
          <w:bCs/>
          <w:iCs/>
          <w:szCs w:val="24"/>
        </w:rPr>
      </w:pPr>
      <w:r w:rsidRPr="00CB5228">
        <w:rPr>
          <w:rFonts w:ascii="Times New Roman" w:hAnsi="Times New Roman"/>
          <w:bCs/>
          <w:iCs/>
          <w:szCs w:val="24"/>
        </w:rPr>
        <w:t>Gasconade County – Rock Island Trail</w:t>
      </w:r>
    </w:p>
    <w:p w14:paraId="04BE24BF" w14:textId="55F13AC0" w:rsidR="00040925" w:rsidRPr="00040925" w:rsidRDefault="00040925" w:rsidP="0004092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jc w:val="both"/>
        <w:rPr>
          <w:bCs/>
          <w:iCs/>
          <w:szCs w:val="24"/>
        </w:rPr>
      </w:pPr>
      <w:r>
        <w:rPr>
          <w:bCs/>
          <w:iCs/>
          <w:szCs w:val="24"/>
        </w:rPr>
        <w:t>Rolla – ADA Sidewalk Improvements</w:t>
      </w:r>
    </w:p>
    <w:p w14:paraId="6A49356D" w14:textId="6D26C2C1" w:rsidR="007443F4" w:rsidRDefault="007443F4" w:rsidP="0004092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Waynesville 2 – </w:t>
      </w:r>
      <w:proofErr w:type="spellStart"/>
      <w:r>
        <w:rPr>
          <w:bCs/>
          <w:iCs/>
          <w:szCs w:val="24"/>
        </w:rPr>
        <w:t>Ichord</w:t>
      </w:r>
      <w:proofErr w:type="spellEnd"/>
      <w:r>
        <w:rPr>
          <w:bCs/>
          <w:iCs/>
          <w:szCs w:val="24"/>
        </w:rPr>
        <w:t xml:space="preserve"> Ave. to GW Lane Sidewalk</w:t>
      </w:r>
    </w:p>
    <w:p w14:paraId="3E0D2551" w14:textId="19FB65E2" w:rsidR="007443F4" w:rsidRDefault="007443F4" w:rsidP="0004092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jc w:val="both"/>
        <w:rPr>
          <w:bCs/>
          <w:iCs/>
          <w:szCs w:val="24"/>
        </w:rPr>
      </w:pPr>
      <w:r>
        <w:rPr>
          <w:bCs/>
          <w:iCs/>
          <w:szCs w:val="24"/>
        </w:rPr>
        <w:t>Waynesville 3 – GW Lane Sidewalk</w:t>
      </w:r>
    </w:p>
    <w:p w14:paraId="1A41B02D" w14:textId="77777777" w:rsidR="00944830" w:rsidRDefault="00944830" w:rsidP="0069106A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14:paraId="79D48374" w14:textId="337C4DEB" w:rsidR="0069106A" w:rsidRDefault="0069106A" w:rsidP="0069106A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Vic Stratman motioned to approve</w:t>
      </w:r>
      <w:r w:rsidR="005D188E">
        <w:rPr>
          <w:bCs/>
          <w:iCs/>
          <w:sz w:val="24"/>
          <w:szCs w:val="24"/>
        </w:rPr>
        <w:t>`</w:t>
      </w:r>
      <w:r>
        <w:rPr>
          <w:bCs/>
          <w:iCs/>
          <w:sz w:val="24"/>
          <w:szCs w:val="24"/>
        </w:rPr>
        <w:t xml:space="preserve"> the ranking as presented for approval by the full MRPC board; Ray Schwartze seconded. The TAP ranking was approved.</w:t>
      </w:r>
    </w:p>
    <w:p w14:paraId="4E319F15" w14:textId="1B67D7F5" w:rsidR="0069106A" w:rsidRPr="0069106A" w:rsidRDefault="0069106A" w:rsidP="0069106A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14:paraId="2043EC66" w14:textId="0C14D9A5" w:rsidR="00AF54F2" w:rsidRPr="001B3969" w:rsidRDefault="00AF54F2" w:rsidP="00CB5228">
      <w:pPr>
        <w:widowControl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Show Me Zero Fatality Update: </w:t>
      </w:r>
      <w:r w:rsidRPr="001B3969">
        <w:rPr>
          <w:bCs/>
          <w:sz w:val="24"/>
          <w:szCs w:val="24"/>
        </w:rPr>
        <w:t xml:space="preserve">Bonnie Prigge </w:t>
      </w:r>
      <w:r w:rsidR="005D188E">
        <w:rPr>
          <w:bCs/>
          <w:sz w:val="24"/>
          <w:szCs w:val="24"/>
        </w:rPr>
        <w:t>provided</w:t>
      </w:r>
      <w:r w:rsidRPr="001B3969">
        <w:rPr>
          <w:bCs/>
          <w:sz w:val="24"/>
          <w:szCs w:val="24"/>
        </w:rPr>
        <w:t xml:space="preserve"> an update on regional numbers</w:t>
      </w:r>
      <w:r w:rsidR="005D188E">
        <w:rPr>
          <w:bCs/>
          <w:sz w:val="24"/>
          <w:szCs w:val="24"/>
        </w:rPr>
        <w:t xml:space="preserve"> and noted that the Central District has 74 fatalities, 30 of those within the Meramec Region. Phelps County currently has nine fatalities as of the meeting date</w:t>
      </w:r>
      <w:r w:rsidRPr="001B3969">
        <w:rPr>
          <w:bCs/>
          <w:sz w:val="24"/>
          <w:szCs w:val="24"/>
        </w:rPr>
        <w:t>.</w:t>
      </w:r>
    </w:p>
    <w:p w14:paraId="68D0C664" w14:textId="77777777" w:rsidR="00AF54F2" w:rsidRDefault="00AF54F2" w:rsidP="00AF54F2">
      <w:pPr>
        <w:pStyle w:val="ListParagraph"/>
        <w:rPr>
          <w:b/>
          <w:bCs/>
          <w:szCs w:val="24"/>
        </w:rPr>
      </w:pPr>
    </w:p>
    <w:p w14:paraId="7C92C077" w14:textId="28E30FEF" w:rsidR="00FE51EB" w:rsidRPr="00CB5228" w:rsidRDefault="00FE51EB" w:rsidP="00CB5228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MoDOT</w:t>
      </w:r>
      <w:r w:rsidRPr="00CB5228">
        <w:rPr>
          <w:b/>
          <w:bCs/>
          <w:sz w:val="24"/>
          <w:szCs w:val="24"/>
        </w:rPr>
        <w:t xml:space="preserve"> Updates and Staff Reports (As time allows): </w:t>
      </w:r>
      <w:r w:rsidR="00AE3260">
        <w:rPr>
          <w:bCs/>
          <w:sz w:val="24"/>
          <w:szCs w:val="24"/>
        </w:rPr>
        <w:t>Steve Engelbrecht noted that the district received only one TEAP application from the city of Hermann and it will move to state competition for review.</w:t>
      </w:r>
    </w:p>
    <w:p w14:paraId="4CD0FB87" w14:textId="77777777" w:rsidR="005A3A23" w:rsidRPr="00CB5228" w:rsidRDefault="005A3A23" w:rsidP="005A3A23">
      <w:pPr>
        <w:widowControl w:val="0"/>
        <w:ind w:left="720"/>
        <w:rPr>
          <w:b/>
          <w:bCs/>
          <w:sz w:val="24"/>
          <w:szCs w:val="24"/>
        </w:rPr>
      </w:pPr>
    </w:p>
    <w:p w14:paraId="084E5438" w14:textId="4A9319AB" w:rsidR="005A3A23" w:rsidRPr="00CB5228" w:rsidRDefault="005A3A23" w:rsidP="00CB5228">
      <w:pPr>
        <w:widowControl w:val="0"/>
        <w:rPr>
          <w:b/>
          <w:bCs/>
          <w:sz w:val="24"/>
          <w:szCs w:val="24"/>
        </w:rPr>
      </w:pPr>
      <w:r w:rsidRPr="00CB5228">
        <w:rPr>
          <w:b/>
          <w:bCs/>
          <w:sz w:val="24"/>
          <w:szCs w:val="24"/>
        </w:rPr>
        <w:t>Member Reports</w:t>
      </w:r>
      <w:r w:rsidR="00856766" w:rsidRPr="00CB5228">
        <w:rPr>
          <w:b/>
          <w:bCs/>
          <w:sz w:val="24"/>
          <w:szCs w:val="24"/>
        </w:rPr>
        <w:t xml:space="preserve"> (As time allows)</w:t>
      </w:r>
      <w:r w:rsidRPr="00CB5228">
        <w:rPr>
          <w:b/>
          <w:bCs/>
          <w:sz w:val="24"/>
          <w:szCs w:val="24"/>
        </w:rPr>
        <w:t xml:space="preserve">: </w:t>
      </w:r>
      <w:r w:rsidR="00243FD5">
        <w:rPr>
          <w:bCs/>
          <w:sz w:val="24"/>
          <w:szCs w:val="24"/>
        </w:rPr>
        <w:t xml:space="preserve">Minimal time was available for updates, but Bonnie Prigge called for general report updates from around the room. </w:t>
      </w:r>
    </w:p>
    <w:p w14:paraId="4001AA95" w14:textId="77777777" w:rsidR="00624338" w:rsidRPr="00CB5228" w:rsidRDefault="00590592" w:rsidP="00590592">
      <w:pPr>
        <w:widowControl w:val="0"/>
        <w:ind w:left="720"/>
        <w:rPr>
          <w:b/>
          <w:bCs/>
          <w:sz w:val="24"/>
          <w:szCs w:val="24"/>
        </w:rPr>
      </w:pPr>
      <w:r w:rsidRPr="00CB5228">
        <w:rPr>
          <w:b/>
          <w:bCs/>
          <w:sz w:val="24"/>
          <w:szCs w:val="24"/>
        </w:rPr>
        <w:t xml:space="preserve"> </w:t>
      </w:r>
    </w:p>
    <w:p w14:paraId="1AF9DF7C" w14:textId="52A73EDD" w:rsidR="00CC45CC" w:rsidRPr="00CB5228" w:rsidRDefault="00763D74" w:rsidP="00CB5228">
      <w:pPr>
        <w:widowControl w:val="0"/>
        <w:ind w:right="540"/>
        <w:rPr>
          <w:b/>
          <w:bCs/>
          <w:sz w:val="24"/>
          <w:szCs w:val="24"/>
        </w:rPr>
      </w:pPr>
      <w:r w:rsidRPr="00CB5228">
        <w:rPr>
          <w:b/>
          <w:sz w:val="24"/>
          <w:szCs w:val="24"/>
        </w:rPr>
        <w:t xml:space="preserve">Next </w:t>
      </w:r>
      <w:r w:rsidR="00C61DF0" w:rsidRPr="00CB5228">
        <w:rPr>
          <w:b/>
          <w:sz w:val="24"/>
          <w:szCs w:val="24"/>
        </w:rPr>
        <w:t xml:space="preserve">TAC </w:t>
      </w:r>
      <w:r w:rsidRPr="00CB5228">
        <w:rPr>
          <w:b/>
          <w:sz w:val="24"/>
          <w:szCs w:val="24"/>
        </w:rPr>
        <w:t xml:space="preserve">Meeting: </w:t>
      </w:r>
      <w:r w:rsidR="00D120DE" w:rsidRPr="00CB5228">
        <w:rPr>
          <w:sz w:val="24"/>
          <w:szCs w:val="24"/>
        </w:rPr>
        <w:t>December 14, 2023</w:t>
      </w:r>
    </w:p>
    <w:p w14:paraId="7EFF6B37" w14:textId="77777777" w:rsidR="00C1174F" w:rsidRPr="00CB5228" w:rsidRDefault="00C1174F" w:rsidP="00C1174F">
      <w:pPr>
        <w:pStyle w:val="ListParagraph"/>
        <w:widowControl w:val="0"/>
        <w:ind w:right="540"/>
        <w:rPr>
          <w:rFonts w:ascii="Times New Roman" w:hAnsi="Times New Roman"/>
          <w:b/>
          <w:bCs/>
          <w:szCs w:val="24"/>
        </w:rPr>
      </w:pPr>
    </w:p>
    <w:p w14:paraId="27C10EA6" w14:textId="7BC118B3" w:rsidR="00FD45AD" w:rsidRPr="00243FD5" w:rsidRDefault="00CC45CC" w:rsidP="00CB5228">
      <w:pPr>
        <w:widowControl w:val="0"/>
        <w:rPr>
          <w:sz w:val="24"/>
          <w:szCs w:val="24"/>
        </w:rPr>
      </w:pPr>
      <w:r w:rsidRPr="00CB5228">
        <w:rPr>
          <w:b/>
          <w:bCs/>
          <w:sz w:val="24"/>
          <w:szCs w:val="24"/>
        </w:rPr>
        <w:t>Adjournment</w:t>
      </w:r>
      <w:bookmarkEnd w:id="0"/>
      <w:bookmarkEnd w:id="1"/>
      <w:r w:rsidR="00243FD5">
        <w:rPr>
          <w:b/>
          <w:bCs/>
          <w:sz w:val="24"/>
          <w:szCs w:val="24"/>
        </w:rPr>
        <w:t>:</w:t>
      </w:r>
      <w:r w:rsidR="00243FD5">
        <w:rPr>
          <w:sz w:val="24"/>
          <w:szCs w:val="24"/>
        </w:rPr>
        <w:t xml:space="preserve"> Charles Basset motioned to adjourn the meeting; Larry Kliethermes seconded. The meeting </w:t>
      </w:r>
      <w:proofErr w:type="gramStart"/>
      <w:r w:rsidR="00243FD5">
        <w:rPr>
          <w:sz w:val="24"/>
          <w:szCs w:val="24"/>
        </w:rPr>
        <w:t>adjourned</w:t>
      </w:r>
      <w:proofErr w:type="gramEnd"/>
      <w:r w:rsidR="00243FD5">
        <w:rPr>
          <w:sz w:val="24"/>
          <w:szCs w:val="24"/>
        </w:rPr>
        <w:t xml:space="preserve"> at 5:55 p.m.</w:t>
      </w:r>
    </w:p>
    <w:sectPr w:rsidR="00FD45AD" w:rsidRPr="00243FD5" w:rsidSect="0091567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21A4" w14:textId="77777777" w:rsidR="00C63A27" w:rsidRDefault="00C63A27" w:rsidP="00726A64">
      <w:r>
        <w:separator/>
      </w:r>
    </w:p>
  </w:endnote>
  <w:endnote w:type="continuationSeparator" w:id="0">
    <w:p w14:paraId="63407762" w14:textId="77777777" w:rsidR="00C63A27" w:rsidRDefault="00C63A27" w:rsidP="0072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44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4EC89" w14:textId="33473473" w:rsidR="00A453BB" w:rsidRDefault="00A453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A84D0" w14:textId="77777777" w:rsidR="00A453BB" w:rsidRDefault="00A45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E150" w14:textId="77777777" w:rsidR="00C63A27" w:rsidRDefault="00C63A27" w:rsidP="00726A64">
      <w:r>
        <w:separator/>
      </w:r>
    </w:p>
  </w:footnote>
  <w:footnote w:type="continuationSeparator" w:id="0">
    <w:p w14:paraId="5C5E3A15" w14:textId="77777777" w:rsidR="00C63A27" w:rsidRDefault="00C63A27" w:rsidP="0072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416"/>
    <w:multiLevelType w:val="hybridMultilevel"/>
    <w:tmpl w:val="5434CBAC"/>
    <w:lvl w:ilvl="0" w:tplc="3942028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B418E"/>
    <w:multiLevelType w:val="hybridMultilevel"/>
    <w:tmpl w:val="4A368BEC"/>
    <w:lvl w:ilvl="0" w:tplc="EA102B6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42A47"/>
    <w:multiLevelType w:val="hybridMultilevel"/>
    <w:tmpl w:val="4BE625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C1DC1"/>
    <w:multiLevelType w:val="hybridMultilevel"/>
    <w:tmpl w:val="8A5C5276"/>
    <w:lvl w:ilvl="0" w:tplc="DD4AFA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E33CE"/>
    <w:multiLevelType w:val="hybridMultilevel"/>
    <w:tmpl w:val="45A68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7F3066"/>
    <w:multiLevelType w:val="hybridMultilevel"/>
    <w:tmpl w:val="E9C8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551C1"/>
    <w:multiLevelType w:val="hybridMultilevel"/>
    <w:tmpl w:val="504AAC72"/>
    <w:lvl w:ilvl="0" w:tplc="3942028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7038"/>
    <w:multiLevelType w:val="hybridMultilevel"/>
    <w:tmpl w:val="B9487F9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86117">
    <w:abstractNumId w:val="1"/>
  </w:num>
  <w:num w:numId="2" w16cid:durableId="1252736542">
    <w:abstractNumId w:val="4"/>
  </w:num>
  <w:num w:numId="3" w16cid:durableId="1155412238">
    <w:abstractNumId w:val="3"/>
  </w:num>
  <w:num w:numId="4" w16cid:durableId="2116057248">
    <w:abstractNumId w:val="1"/>
  </w:num>
  <w:num w:numId="5" w16cid:durableId="1839879070">
    <w:abstractNumId w:val="6"/>
  </w:num>
  <w:num w:numId="6" w16cid:durableId="183832620">
    <w:abstractNumId w:val="0"/>
  </w:num>
  <w:num w:numId="7" w16cid:durableId="503856729">
    <w:abstractNumId w:val="2"/>
  </w:num>
  <w:num w:numId="8" w16cid:durableId="1504317442">
    <w:abstractNumId w:val="7"/>
  </w:num>
  <w:num w:numId="9" w16cid:durableId="2015449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E1"/>
    <w:rsid w:val="00007EF2"/>
    <w:rsid w:val="00014FBD"/>
    <w:rsid w:val="000153F6"/>
    <w:rsid w:val="00017D2D"/>
    <w:rsid w:val="00024B88"/>
    <w:rsid w:val="00024F69"/>
    <w:rsid w:val="0002631A"/>
    <w:rsid w:val="00031597"/>
    <w:rsid w:val="000347C5"/>
    <w:rsid w:val="00040925"/>
    <w:rsid w:val="00055B84"/>
    <w:rsid w:val="000569F1"/>
    <w:rsid w:val="00065BA6"/>
    <w:rsid w:val="0007619E"/>
    <w:rsid w:val="00076E71"/>
    <w:rsid w:val="0008720F"/>
    <w:rsid w:val="00094BC3"/>
    <w:rsid w:val="000C18C3"/>
    <w:rsid w:val="00105A54"/>
    <w:rsid w:val="001261FF"/>
    <w:rsid w:val="00126C85"/>
    <w:rsid w:val="0013333F"/>
    <w:rsid w:val="00137C9A"/>
    <w:rsid w:val="00141FF9"/>
    <w:rsid w:val="00143398"/>
    <w:rsid w:val="00182558"/>
    <w:rsid w:val="00182922"/>
    <w:rsid w:val="00184934"/>
    <w:rsid w:val="001853B0"/>
    <w:rsid w:val="001A777A"/>
    <w:rsid w:val="001B3969"/>
    <w:rsid w:val="001B5FF3"/>
    <w:rsid w:val="001B66CA"/>
    <w:rsid w:val="001B7E5A"/>
    <w:rsid w:val="001D5B23"/>
    <w:rsid w:val="00206A76"/>
    <w:rsid w:val="00211C57"/>
    <w:rsid w:val="002160F4"/>
    <w:rsid w:val="00222B79"/>
    <w:rsid w:val="00243FD5"/>
    <w:rsid w:val="00244680"/>
    <w:rsid w:val="0025133B"/>
    <w:rsid w:val="00256368"/>
    <w:rsid w:val="00271162"/>
    <w:rsid w:val="00277DD3"/>
    <w:rsid w:val="00280669"/>
    <w:rsid w:val="0028791E"/>
    <w:rsid w:val="002916CE"/>
    <w:rsid w:val="002C346D"/>
    <w:rsid w:val="002D3721"/>
    <w:rsid w:val="002F4651"/>
    <w:rsid w:val="003148B4"/>
    <w:rsid w:val="003176F9"/>
    <w:rsid w:val="00317A9C"/>
    <w:rsid w:val="00332616"/>
    <w:rsid w:val="003343AE"/>
    <w:rsid w:val="00353187"/>
    <w:rsid w:val="00362C52"/>
    <w:rsid w:val="00363EC9"/>
    <w:rsid w:val="00374C05"/>
    <w:rsid w:val="00376BC6"/>
    <w:rsid w:val="00376C39"/>
    <w:rsid w:val="003825FB"/>
    <w:rsid w:val="00395E90"/>
    <w:rsid w:val="003A2174"/>
    <w:rsid w:val="003A3A15"/>
    <w:rsid w:val="003A759A"/>
    <w:rsid w:val="003B04DB"/>
    <w:rsid w:val="003B5D4B"/>
    <w:rsid w:val="003D0BF0"/>
    <w:rsid w:val="003D392E"/>
    <w:rsid w:val="003D5309"/>
    <w:rsid w:val="003D6EB5"/>
    <w:rsid w:val="003D786B"/>
    <w:rsid w:val="003E45D6"/>
    <w:rsid w:val="0042050F"/>
    <w:rsid w:val="00421B3F"/>
    <w:rsid w:val="00423C19"/>
    <w:rsid w:val="00455C66"/>
    <w:rsid w:val="0046456D"/>
    <w:rsid w:val="004671D9"/>
    <w:rsid w:val="004703CF"/>
    <w:rsid w:val="00470BC4"/>
    <w:rsid w:val="00472446"/>
    <w:rsid w:val="00474F5A"/>
    <w:rsid w:val="00484182"/>
    <w:rsid w:val="00487B6A"/>
    <w:rsid w:val="00492B4A"/>
    <w:rsid w:val="00496533"/>
    <w:rsid w:val="004A0F8A"/>
    <w:rsid w:val="004A5025"/>
    <w:rsid w:val="004A7FE2"/>
    <w:rsid w:val="004B3B8F"/>
    <w:rsid w:val="004C0F34"/>
    <w:rsid w:val="004D0533"/>
    <w:rsid w:val="004D34A1"/>
    <w:rsid w:val="004E56B5"/>
    <w:rsid w:val="004E6D54"/>
    <w:rsid w:val="005043EF"/>
    <w:rsid w:val="005104F1"/>
    <w:rsid w:val="00536081"/>
    <w:rsid w:val="00550232"/>
    <w:rsid w:val="005806FF"/>
    <w:rsid w:val="0058319D"/>
    <w:rsid w:val="00590592"/>
    <w:rsid w:val="00593C95"/>
    <w:rsid w:val="005950D3"/>
    <w:rsid w:val="005A3A23"/>
    <w:rsid w:val="005A3C5D"/>
    <w:rsid w:val="005A4685"/>
    <w:rsid w:val="005A5964"/>
    <w:rsid w:val="005A72EF"/>
    <w:rsid w:val="005B60A4"/>
    <w:rsid w:val="005C4966"/>
    <w:rsid w:val="005D188E"/>
    <w:rsid w:val="005D3CAB"/>
    <w:rsid w:val="005E1747"/>
    <w:rsid w:val="00606143"/>
    <w:rsid w:val="00610F02"/>
    <w:rsid w:val="00615980"/>
    <w:rsid w:val="006167DC"/>
    <w:rsid w:val="00621505"/>
    <w:rsid w:val="00624338"/>
    <w:rsid w:val="00626E0C"/>
    <w:rsid w:val="00656827"/>
    <w:rsid w:val="006853E1"/>
    <w:rsid w:val="0069106A"/>
    <w:rsid w:val="0069404E"/>
    <w:rsid w:val="006B0AEA"/>
    <w:rsid w:val="006B44BB"/>
    <w:rsid w:val="006C0367"/>
    <w:rsid w:val="006C06EC"/>
    <w:rsid w:val="006C0CC8"/>
    <w:rsid w:val="006D6C3C"/>
    <w:rsid w:val="006E08F4"/>
    <w:rsid w:val="006E2FF4"/>
    <w:rsid w:val="006E3474"/>
    <w:rsid w:val="006F5A4E"/>
    <w:rsid w:val="00702209"/>
    <w:rsid w:val="00706F06"/>
    <w:rsid w:val="007074B7"/>
    <w:rsid w:val="00716174"/>
    <w:rsid w:val="0071707A"/>
    <w:rsid w:val="00724A8C"/>
    <w:rsid w:val="00726A64"/>
    <w:rsid w:val="007443F4"/>
    <w:rsid w:val="007516DB"/>
    <w:rsid w:val="00763D74"/>
    <w:rsid w:val="00780642"/>
    <w:rsid w:val="00785857"/>
    <w:rsid w:val="007975E7"/>
    <w:rsid w:val="007A166B"/>
    <w:rsid w:val="007A4A94"/>
    <w:rsid w:val="007B308B"/>
    <w:rsid w:val="007B58F7"/>
    <w:rsid w:val="007B5F02"/>
    <w:rsid w:val="007B5F64"/>
    <w:rsid w:val="007C08FB"/>
    <w:rsid w:val="007C0BF6"/>
    <w:rsid w:val="007C2677"/>
    <w:rsid w:val="007C4C3D"/>
    <w:rsid w:val="007D2A33"/>
    <w:rsid w:val="007D35C0"/>
    <w:rsid w:val="007D7749"/>
    <w:rsid w:val="007E1FB9"/>
    <w:rsid w:val="007F2133"/>
    <w:rsid w:val="00800EC4"/>
    <w:rsid w:val="00815B74"/>
    <w:rsid w:val="008234FA"/>
    <w:rsid w:val="0083041E"/>
    <w:rsid w:val="00840967"/>
    <w:rsid w:val="008419F7"/>
    <w:rsid w:val="00842486"/>
    <w:rsid w:val="008510EF"/>
    <w:rsid w:val="00856766"/>
    <w:rsid w:val="00875F86"/>
    <w:rsid w:val="008817F7"/>
    <w:rsid w:val="008928AB"/>
    <w:rsid w:val="008A1F2A"/>
    <w:rsid w:val="008B39AC"/>
    <w:rsid w:val="008C34C8"/>
    <w:rsid w:val="008E4237"/>
    <w:rsid w:val="008E77D6"/>
    <w:rsid w:val="008F57AE"/>
    <w:rsid w:val="00907C19"/>
    <w:rsid w:val="0091567A"/>
    <w:rsid w:val="00916B5A"/>
    <w:rsid w:val="00935F97"/>
    <w:rsid w:val="00937F0A"/>
    <w:rsid w:val="00941EB6"/>
    <w:rsid w:val="00944830"/>
    <w:rsid w:val="009448EE"/>
    <w:rsid w:val="00947FD1"/>
    <w:rsid w:val="00950F3F"/>
    <w:rsid w:val="00953327"/>
    <w:rsid w:val="009624F4"/>
    <w:rsid w:val="009652FB"/>
    <w:rsid w:val="009748D2"/>
    <w:rsid w:val="009755D2"/>
    <w:rsid w:val="009778C3"/>
    <w:rsid w:val="009958F0"/>
    <w:rsid w:val="009C2923"/>
    <w:rsid w:val="009C7226"/>
    <w:rsid w:val="009D621A"/>
    <w:rsid w:val="00A07F39"/>
    <w:rsid w:val="00A11052"/>
    <w:rsid w:val="00A32C91"/>
    <w:rsid w:val="00A36CCB"/>
    <w:rsid w:val="00A4041D"/>
    <w:rsid w:val="00A4309F"/>
    <w:rsid w:val="00A453BB"/>
    <w:rsid w:val="00A5570B"/>
    <w:rsid w:val="00A70541"/>
    <w:rsid w:val="00A86518"/>
    <w:rsid w:val="00A96208"/>
    <w:rsid w:val="00AA31F5"/>
    <w:rsid w:val="00AB28C1"/>
    <w:rsid w:val="00AD66E0"/>
    <w:rsid w:val="00AE06AF"/>
    <w:rsid w:val="00AE3260"/>
    <w:rsid w:val="00AE4112"/>
    <w:rsid w:val="00AE5B3A"/>
    <w:rsid w:val="00AE6DFB"/>
    <w:rsid w:val="00AF0A84"/>
    <w:rsid w:val="00AF45C7"/>
    <w:rsid w:val="00AF54F2"/>
    <w:rsid w:val="00AF6A41"/>
    <w:rsid w:val="00AF7703"/>
    <w:rsid w:val="00AF7DE4"/>
    <w:rsid w:val="00B047E5"/>
    <w:rsid w:val="00B120F4"/>
    <w:rsid w:val="00B14D3A"/>
    <w:rsid w:val="00B4635F"/>
    <w:rsid w:val="00B5726D"/>
    <w:rsid w:val="00B641A0"/>
    <w:rsid w:val="00B72ABD"/>
    <w:rsid w:val="00B72C80"/>
    <w:rsid w:val="00B8143A"/>
    <w:rsid w:val="00BA53C8"/>
    <w:rsid w:val="00BC15BC"/>
    <w:rsid w:val="00BC4E6B"/>
    <w:rsid w:val="00BD1402"/>
    <w:rsid w:val="00BD3788"/>
    <w:rsid w:val="00BD407C"/>
    <w:rsid w:val="00BE1540"/>
    <w:rsid w:val="00BF0363"/>
    <w:rsid w:val="00BF6B79"/>
    <w:rsid w:val="00C028E5"/>
    <w:rsid w:val="00C113A7"/>
    <w:rsid w:val="00C1174F"/>
    <w:rsid w:val="00C4284D"/>
    <w:rsid w:val="00C44E43"/>
    <w:rsid w:val="00C55EEC"/>
    <w:rsid w:val="00C60081"/>
    <w:rsid w:val="00C61DF0"/>
    <w:rsid w:val="00C63A27"/>
    <w:rsid w:val="00C67E8D"/>
    <w:rsid w:val="00C7482D"/>
    <w:rsid w:val="00C76AD4"/>
    <w:rsid w:val="00C84390"/>
    <w:rsid w:val="00C8684E"/>
    <w:rsid w:val="00C94EB3"/>
    <w:rsid w:val="00C96401"/>
    <w:rsid w:val="00C96A25"/>
    <w:rsid w:val="00CA4B9D"/>
    <w:rsid w:val="00CB5228"/>
    <w:rsid w:val="00CC45CC"/>
    <w:rsid w:val="00CF0D84"/>
    <w:rsid w:val="00CF1872"/>
    <w:rsid w:val="00D02529"/>
    <w:rsid w:val="00D120DE"/>
    <w:rsid w:val="00D1342B"/>
    <w:rsid w:val="00D1439C"/>
    <w:rsid w:val="00D45979"/>
    <w:rsid w:val="00D4672B"/>
    <w:rsid w:val="00D5096C"/>
    <w:rsid w:val="00D550BB"/>
    <w:rsid w:val="00D60403"/>
    <w:rsid w:val="00D64FA1"/>
    <w:rsid w:val="00D67843"/>
    <w:rsid w:val="00D77B5E"/>
    <w:rsid w:val="00D82130"/>
    <w:rsid w:val="00D908FC"/>
    <w:rsid w:val="00D91756"/>
    <w:rsid w:val="00D96948"/>
    <w:rsid w:val="00DA43A6"/>
    <w:rsid w:val="00DA6D94"/>
    <w:rsid w:val="00DB242A"/>
    <w:rsid w:val="00DC04FE"/>
    <w:rsid w:val="00DC15A7"/>
    <w:rsid w:val="00DC3ABA"/>
    <w:rsid w:val="00DD0D4E"/>
    <w:rsid w:val="00DE6CAF"/>
    <w:rsid w:val="00DE6D74"/>
    <w:rsid w:val="00DF1F4A"/>
    <w:rsid w:val="00DF262D"/>
    <w:rsid w:val="00E15674"/>
    <w:rsid w:val="00E46654"/>
    <w:rsid w:val="00E50757"/>
    <w:rsid w:val="00E57C43"/>
    <w:rsid w:val="00E6183D"/>
    <w:rsid w:val="00E66E3D"/>
    <w:rsid w:val="00E74AF0"/>
    <w:rsid w:val="00E7653A"/>
    <w:rsid w:val="00E87B4E"/>
    <w:rsid w:val="00E93990"/>
    <w:rsid w:val="00EA5BF1"/>
    <w:rsid w:val="00EA7641"/>
    <w:rsid w:val="00EB3978"/>
    <w:rsid w:val="00EB3BA5"/>
    <w:rsid w:val="00EB652B"/>
    <w:rsid w:val="00EB6839"/>
    <w:rsid w:val="00EC2028"/>
    <w:rsid w:val="00EC7ECD"/>
    <w:rsid w:val="00EE7021"/>
    <w:rsid w:val="00F11B17"/>
    <w:rsid w:val="00F151F4"/>
    <w:rsid w:val="00F17BCB"/>
    <w:rsid w:val="00F248B8"/>
    <w:rsid w:val="00F37F22"/>
    <w:rsid w:val="00F429E8"/>
    <w:rsid w:val="00F454F9"/>
    <w:rsid w:val="00F85947"/>
    <w:rsid w:val="00F85D93"/>
    <w:rsid w:val="00FA1077"/>
    <w:rsid w:val="00FB02B5"/>
    <w:rsid w:val="00FB6A28"/>
    <w:rsid w:val="00FB7749"/>
    <w:rsid w:val="00FC3E78"/>
    <w:rsid w:val="00FD45AD"/>
    <w:rsid w:val="00FD73FC"/>
    <w:rsid w:val="00FE51EB"/>
    <w:rsid w:val="00FE6334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41A562"/>
  <w15:docId w15:val="{ED9F8586-50A9-4FF9-A97F-A91E568B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9" w:right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E1"/>
    <w:pPr>
      <w:ind w:left="0" w:right="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6853E1"/>
    <w:pPr>
      <w:jc w:val="center"/>
      <w:outlineLvl w:val="0"/>
    </w:pPr>
    <w:rPr>
      <w:rFonts w:ascii="Times" w:hAnsi="Times" w:cs="Times"/>
      <w:b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3E1"/>
    <w:rPr>
      <w:rFonts w:ascii="Times" w:eastAsia="Times New Roman" w:hAnsi="Times" w:cs="Times"/>
      <w:b/>
      <w:color w:val="000000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6853E1"/>
    <w:pPr>
      <w:ind w:left="720"/>
    </w:pPr>
    <w:rPr>
      <w:rFonts w:ascii="New York" w:hAnsi="New York"/>
      <w:color w:val="auto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F6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A6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6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A6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A2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77A"/>
    <w:rPr>
      <w:rFonts w:ascii="Calibri" w:eastAsiaTheme="minorHAnsi" w:hAnsi="Calibri" w:cstheme="minorBidi"/>
      <w:color w:val="auto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77A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36081"/>
    <w:rPr>
      <w:color w:val="605E5C"/>
      <w:shd w:val="clear" w:color="auto" w:fill="E1DFDD"/>
    </w:rPr>
  </w:style>
  <w:style w:type="paragraph" w:customStyle="1" w:styleId="Default">
    <w:name w:val="Default"/>
    <w:rsid w:val="00040925"/>
    <w:pPr>
      <w:autoSpaceDE w:val="0"/>
      <w:autoSpaceDN w:val="0"/>
      <w:adjustRightInd w:val="0"/>
      <w:ind w:left="0"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17837812?pwd=YVp5ZEhCQ1k2bUtZQlFrL0Fhanc0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5FBC-7A8C-43DF-A858-4D626FE3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Warnke</dc:creator>
  <cp:lastModifiedBy>Linda Carroll</cp:lastModifiedBy>
  <cp:revision>2</cp:revision>
  <cp:lastPrinted>2016-08-04T12:30:00Z</cp:lastPrinted>
  <dcterms:created xsi:type="dcterms:W3CDTF">2024-02-26T20:39:00Z</dcterms:created>
  <dcterms:modified xsi:type="dcterms:W3CDTF">2024-02-26T20:39:00Z</dcterms:modified>
</cp:coreProperties>
</file>