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183C" w14:textId="1A9D6E4A" w:rsidR="004C77B7" w:rsidRPr="00C52290" w:rsidRDefault="00BE1F6D" w:rsidP="004C77B7">
      <w:pPr>
        <w:pStyle w:val="Body"/>
        <w:rPr>
          <w:rFonts w:ascii="Times New Roman" w:hAnsi="Times New Roman" w:cs="Times New Roman"/>
          <w:sz w:val="24"/>
          <w:szCs w:val="24"/>
        </w:rPr>
      </w:pPr>
      <w:r w:rsidRPr="00C52290">
        <w:rPr>
          <w:rFonts w:ascii="Times New Roman" w:hAnsi="Times New Roman" w:cs="Times New Roman"/>
          <w:noProof/>
          <w:color w:val="1A0DAB"/>
          <w:sz w:val="24"/>
          <w:szCs w:val="24"/>
          <w:bdr w:val="none" w:sz="0" w:space="0" w:color="auto" w:frame="1"/>
        </w:rPr>
        <w:drawing>
          <wp:anchor distT="0" distB="0" distL="114300" distR="114300" simplePos="0" relativeHeight="251658240" behindDoc="0" locked="0" layoutInCell="1" allowOverlap="1" wp14:anchorId="2A1B9F2C" wp14:editId="6115530D">
            <wp:simplePos x="0" y="0"/>
            <wp:positionH relativeFrom="margin">
              <wp:posOffset>1362075</wp:posOffset>
            </wp:positionH>
            <wp:positionV relativeFrom="paragraph">
              <wp:posOffset>-578485</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434" cy="12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C52290" w:rsidRDefault="004C77B7" w:rsidP="004C77B7">
      <w:pPr>
        <w:pStyle w:val="Body"/>
        <w:jc w:val="center"/>
        <w:rPr>
          <w:rFonts w:ascii="Times New Roman" w:hAnsi="Times New Roman" w:cs="Times New Roman"/>
          <w:sz w:val="24"/>
          <w:szCs w:val="24"/>
        </w:rPr>
      </w:pPr>
    </w:p>
    <w:p w14:paraId="0F4FDBDB" w14:textId="77777777" w:rsidR="004C77B7" w:rsidRPr="00C52290" w:rsidRDefault="004C77B7" w:rsidP="004C77B7">
      <w:pPr>
        <w:pStyle w:val="Body"/>
        <w:jc w:val="center"/>
        <w:rPr>
          <w:rFonts w:ascii="Times New Roman" w:hAnsi="Times New Roman" w:cs="Times New Roman"/>
          <w:sz w:val="24"/>
          <w:szCs w:val="24"/>
        </w:rPr>
      </w:pPr>
    </w:p>
    <w:p w14:paraId="5683C9CB" w14:textId="77777777" w:rsidR="003D148B" w:rsidRPr="00C52290" w:rsidRDefault="003D148B" w:rsidP="004C77B7">
      <w:pPr>
        <w:pStyle w:val="Body"/>
        <w:jc w:val="center"/>
        <w:rPr>
          <w:rFonts w:ascii="Times New Roman" w:hAnsi="Times New Roman" w:cs="Times New Roman"/>
          <w:sz w:val="24"/>
          <w:szCs w:val="24"/>
        </w:rPr>
      </w:pPr>
    </w:p>
    <w:p w14:paraId="1572F41E" w14:textId="77777777" w:rsidR="003D148B" w:rsidRPr="00C52290" w:rsidRDefault="003D148B" w:rsidP="004C77B7">
      <w:pPr>
        <w:pStyle w:val="Body"/>
        <w:jc w:val="center"/>
        <w:rPr>
          <w:rFonts w:ascii="Times New Roman" w:hAnsi="Times New Roman" w:cs="Times New Roman"/>
          <w:sz w:val="24"/>
          <w:szCs w:val="24"/>
        </w:rPr>
      </w:pPr>
    </w:p>
    <w:p w14:paraId="209775A9" w14:textId="63BBA84B" w:rsidR="00803E47" w:rsidRPr="005F1FA3" w:rsidRDefault="005F1FA3" w:rsidP="00803E47">
      <w:pPr>
        <w:pStyle w:val="Body"/>
        <w:jc w:val="center"/>
        <w:rPr>
          <w:rFonts w:ascii="Times New Roman" w:hAnsi="Times New Roman" w:cs="Times New Roman"/>
          <w:sz w:val="24"/>
          <w:szCs w:val="24"/>
        </w:rPr>
      </w:pPr>
      <w:r w:rsidRPr="005F1FA3">
        <w:rPr>
          <w:rFonts w:ascii="Times New Roman" w:hAnsi="Times New Roman" w:cs="Times New Roman"/>
          <w:sz w:val="24"/>
          <w:szCs w:val="24"/>
        </w:rPr>
        <w:t>Meramec Region Recovery Alliance Consortium Meeting</w:t>
      </w:r>
    </w:p>
    <w:p w14:paraId="6D899B80" w14:textId="42959C1E" w:rsidR="00803E47" w:rsidRPr="005F1FA3" w:rsidRDefault="009E688F" w:rsidP="00803E47">
      <w:pPr>
        <w:pStyle w:val="Body"/>
        <w:jc w:val="center"/>
        <w:rPr>
          <w:rFonts w:ascii="Times New Roman" w:hAnsi="Times New Roman" w:cs="Times New Roman"/>
          <w:sz w:val="24"/>
          <w:szCs w:val="24"/>
        </w:rPr>
      </w:pPr>
      <w:r>
        <w:rPr>
          <w:rFonts w:ascii="Times New Roman" w:hAnsi="Times New Roman" w:cs="Times New Roman"/>
          <w:sz w:val="24"/>
          <w:szCs w:val="24"/>
        </w:rPr>
        <w:t>July 29,</w:t>
      </w:r>
      <w:r w:rsidR="005F2B95">
        <w:rPr>
          <w:rFonts w:ascii="Times New Roman" w:hAnsi="Times New Roman" w:cs="Times New Roman"/>
          <w:sz w:val="24"/>
          <w:szCs w:val="24"/>
        </w:rPr>
        <w:t xml:space="preserve"> 2022</w:t>
      </w:r>
      <w:r w:rsidR="00803E47" w:rsidRPr="005F1FA3">
        <w:rPr>
          <w:rFonts w:ascii="Times New Roman" w:hAnsi="Times New Roman" w:cs="Times New Roman"/>
          <w:sz w:val="24"/>
          <w:szCs w:val="24"/>
        </w:rPr>
        <w:t xml:space="preserve">, </w:t>
      </w:r>
      <w:r w:rsidR="00CB45FC">
        <w:rPr>
          <w:rFonts w:ascii="Times New Roman" w:hAnsi="Times New Roman" w:cs="Times New Roman"/>
          <w:sz w:val="24"/>
          <w:szCs w:val="24"/>
        </w:rPr>
        <w:t>2</w:t>
      </w:r>
      <w:r w:rsidR="00803E47" w:rsidRPr="005F1FA3">
        <w:rPr>
          <w:rFonts w:ascii="Times New Roman" w:hAnsi="Times New Roman" w:cs="Times New Roman"/>
          <w:sz w:val="24"/>
          <w:szCs w:val="24"/>
        </w:rPr>
        <w:t xml:space="preserve">:00 </w:t>
      </w:r>
      <w:r w:rsidR="00D95275">
        <w:rPr>
          <w:rFonts w:ascii="Times New Roman" w:hAnsi="Times New Roman" w:cs="Times New Roman"/>
          <w:sz w:val="24"/>
          <w:szCs w:val="24"/>
        </w:rPr>
        <w:t>p</w:t>
      </w:r>
      <w:r w:rsidR="00803E47" w:rsidRPr="005F1FA3">
        <w:rPr>
          <w:rFonts w:ascii="Times New Roman" w:hAnsi="Times New Roman" w:cs="Times New Roman"/>
          <w:sz w:val="24"/>
          <w:szCs w:val="24"/>
        </w:rPr>
        <w:t>.m.</w:t>
      </w:r>
    </w:p>
    <w:p w14:paraId="2B1A78E7" w14:textId="6D076495" w:rsidR="00E81226" w:rsidRDefault="00803E47" w:rsidP="00CB45FC">
      <w:pPr>
        <w:pStyle w:val="Body"/>
        <w:jc w:val="center"/>
        <w:rPr>
          <w:rFonts w:eastAsia="Calibri"/>
          <w:color w:val="0563C1"/>
          <w:u w:val="single"/>
          <w:bdr w:val="none" w:sz="0" w:space="0" w:color="auto"/>
        </w:rPr>
      </w:pPr>
      <w:r w:rsidRPr="005F1FA3">
        <w:rPr>
          <w:rFonts w:ascii="Times New Roman" w:hAnsi="Times New Roman" w:cs="Times New Roman"/>
          <w:sz w:val="24"/>
          <w:szCs w:val="24"/>
        </w:rPr>
        <w:t>Zoom Meeting</w:t>
      </w:r>
    </w:p>
    <w:p w14:paraId="5870BF42" w14:textId="2BDD0C27" w:rsidR="00CB45FC" w:rsidRPr="00406000" w:rsidRDefault="00CB45FC"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hyperlink r:id="rId9" w:history="1">
        <w:r w:rsidRPr="00CB45FC">
          <w:rPr>
            <w:color w:val="0563C1"/>
          </w:rPr>
          <w:t>https://us02web.zoom.us/j/84821616732?pwd=QStoQjJXQVFXUXBGRUx3MDBpWTlKUT09</w:t>
        </w:r>
      </w:hyperlink>
      <w:r w:rsidRPr="00CB45FC">
        <w:rPr>
          <w:rFonts w:eastAsia="Calibri"/>
          <w:color w:val="0563C1"/>
          <w:u w:val="single"/>
          <w:bdr w:val="none" w:sz="0" w:space="0" w:color="auto"/>
        </w:rPr>
        <w:t xml:space="preserve"> </w:t>
      </w:r>
    </w:p>
    <w:p w14:paraId="5BA0BAA2" w14:textId="319899DC" w:rsidR="00406000"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r w:rsidRPr="00406000">
        <w:rPr>
          <w:rFonts w:eastAsia="Calibri"/>
          <w:bdr w:val="none" w:sz="0" w:space="0" w:color="auto"/>
        </w:rPr>
        <w:t xml:space="preserve">Meeting ID: </w:t>
      </w:r>
      <w:r w:rsidR="00CB45FC">
        <w:t>848 2161 6732</w:t>
      </w:r>
    </w:p>
    <w:p w14:paraId="4024CB1E" w14:textId="57B9962A" w:rsidR="00406000"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r w:rsidRPr="00406000">
        <w:rPr>
          <w:rFonts w:eastAsia="Calibri"/>
          <w:bdr w:val="none" w:sz="0" w:space="0" w:color="auto"/>
        </w:rPr>
        <w:t xml:space="preserve">Passcode: </w:t>
      </w:r>
      <w:r w:rsidR="00CB45FC">
        <w:t>705646</w:t>
      </w:r>
    </w:p>
    <w:p w14:paraId="56B6BBAE" w14:textId="77777777" w:rsidR="00803E47" w:rsidRPr="005F1FA3" w:rsidRDefault="00803E47" w:rsidP="00803E47"/>
    <w:p w14:paraId="3B4AF96C" w14:textId="67E0BC78" w:rsidR="00803E47" w:rsidRPr="005F1FA3"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Call to Order and Introductions: </w:t>
      </w:r>
      <w:r w:rsidRPr="005F1FA3">
        <w:t xml:space="preserve">MRPC Staff, Samantha </w:t>
      </w:r>
      <w:r w:rsidR="002F7E27">
        <w:t>Sherman</w:t>
      </w:r>
    </w:p>
    <w:p w14:paraId="6F13DA1B" w14:textId="0462483B" w:rsidR="005F1FA3"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Staff Report</w:t>
      </w:r>
      <w:r w:rsidR="005F1FA3">
        <w:rPr>
          <w:b/>
          <w:bCs/>
        </w:rPr>
        <w:t xml:space="preserve">: </w:t>
      </w:r>
      <w:r w:rsidRPr="00DA59D7">
        <w:t xml:space="preserve">MRPC staff </w:t>
      </w:r>
      <w:r>
        <w:t xml:space="preserve">will </w:t>
      </w:r>
      <w:r w:rsidRPr="00DA59D7">
        <w:t>report</w:t>
      </w:r>
      <w:r>
        <w:t xml:space="preserve"> on grant updates</w:t>
      </w:r>
    </w:p>
    <w:p w14:paraId="7D94DDE0" w14:textId="77777777" w:rsidR="00D95275" w:rsidRDefault="00D95275" w:rsidP="00CB45F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D95275">
        <w:t>Seeking Safety</w:t>
      </w:r>
    </w:p>
    <w:p w14:paraId="4979A5CC" w14:textId="608C3332" w:rsidR="00CB45FC" w:rsidRDefault="00D95275" w:rsidP="00D95275">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Rebecca Losing will give the group an update on the Seeking Safety program’s recent classes.</w:t>
      </w:r>
    </w:p>
    <w:p w14:paraId="5B99085A" w14:textId="25B54D58" w:rsidR="00D95275" w:rsidRDefault="00D95275" w:rsidP="00CB45F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Awareness Events</w:t>
      </w:r>
    </w:p>
    <w:p w14:paraId="23C080E6" w14:textId="4A4AE65B" w:rsidR="00D95275" w:rsidRDefault="00D95275" w:rsidP="00D95275">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Ann Feeler will prove an update to the group on the upcoming Awareness Walks and Overdose Awareness Day on August 31, 2022</w:t>
      </w:r>
    </w:p>
    <w:p w14:paraId="3155E133" w14:textId="6874B585" w:rsidR="00984120" w:rsidRDefault="00984120" w:rsidP="0098412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 xml:space="preserve">Reporting Requirements: </w:t>
      </w:r>
      <w:r>
        <w:t>MRPC Staff</w:t>
      </w:r>
    </w:p>
    <w:p w14:paraId="073D538C" w14:textId="18C1B50B" w:rsidR="007263B9" w:rsidRDefault="007263B9" w:rsidP="007263B9">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 xml:space="preserve">PIMS Report </w:t>
      </w:r>
    </w:p>
    <w:p w14:paraId="56BAC41A" w14:textId="390BF549" w:rsidR="007263B9" w:rsidRDefault="003C4812" w:rsidP="007263B9">
      <w:pPr>
        <w:pStyle w:val="Body"/>
        <w:numPr>
          <w:ilvl w:val="2"/>
          <w:numId w:val="5"/>
        </w:numPr>
        <w:spacing w:after="240"/>
        <w:rPr>
          <w:rFonts w:ascii="Times New Roman" w:hAnsi="Times New Roman" w:cs="Times New Roman"/>
          <w:sz w:val="24"/>
          <w:szCs w:val="24"/>
        </w:rPr>
      </w:pPr>
      <w:r>
        <w:rPr>
          <w:rFonts w:ascii="Times New Roman" w:hAnsi="Times New Roman" w:cs="Times New Roman"/>
          <w:sz w:val="24"/>
          <w:szCs w:val="24"/>
        </w:rPr>
        <w:t>Due September 30 to HRSA (March 1 – August 31). Please submit no later than September 15 for staff to compile results and submit on time.</w:t>
      </w:r>
    </w:p>
    <w:p w14:paraId="1ACDB57B" w14:textId="62E40F1A" w:rsidR="003C4812" w:rsidRDefault="003C4812" w:rsidP="003C4812">
      <w:pPr>
        <w:pStyle w:val="Body"/>
        <w:numPr>
          <w:ilvl w:val="1"/>
          <w:numId w:val="5"/>
        </w:numPr>
        <w:spacing w:after="240"/>
        <w:rPr>
          <w:rFonts w:ascii="Times New Roman" w:hAnsi="Times New Roman" w:cs="Times New Roman"/>
          <w:sz w:val="24"/>
          <w:szCs w:val="24"/>
        </w:rPr>
      </w:pPr>
      <w:r>
        <w:rPr>
          <w:rFonts w:ascii="Times New Roman" w:hAnsi="Times New Roman" w:cs="Times New Roman"/>
          <w:sz w:val="24"/>
          <w:szCs w:val="24"/>
        </w:rPr>
        <w:t>Performance Report</w:t>
      </w:r>
    </w:p>
    <w:p w14:paraId="62244F5B" w14:textId="04913866" w:rsidR="003C4812" w:rsidRDefault="00502CA3" w:rsidP="003C4812">
      <w:pPr>
        <w:pStyle w:val="Body"/>
        <w:numPr>
          <w:ilvl w:val="2"/>
          <w:numId w:val="5"/>
        </w:numPr>
        <w:spacing w:after="240"/>
        <w:rPr>
          <w:rFonts w:ascii="Times New Roman" w:hAnsi="Times New Roman" w:cs="Times New Roman"/>
          <w:sz w:val="24"/>
          <w:szCs w:val="24"/>
        </w:rPr>
      </w:pPr>
      <w:r>
        <w:rPr>
          <w:rFonts w:ascii="Times New Roman" w:hAnsi="Times New Roman" w:cs="Times New Roman"/>
          <w:sz w:val="24"/>
          <w:szCs w:val="24"/>
        </w:rPr>
        <w:t>Due September 30 to HRSA (Year 1)</w:t>
      </w:r>
      <w:r w:rsidR="00F80325">
        <w:rPr>
          <w:rFonts w:ascii="Times New Roman" w:hAnsi="Times New Roman" w:cs="Times New Roman"/>
          <w:sz w:val="24"/>
          <w:szCs w:val="24"/>
        </w:rPr>
        <w:t>. Please submit a year end report like you have in the past no later than September 15 for staff to compile results and submit on time.</w:t>
      </w:r>
    </w:p>
    <w:p w14:paraId="522D4A6A" w14:textId="73D697D5" w:rsidR="00F80325" w:rsidRDefault="00F80325" w:rsidP="00F80325">
      <w:pPr>
        <w:pStyle w:val="Body"/>
        <w:numPr>
          <w:ilvl w:val="1"/>
          <w:numId w:val="5"/>
        </w:numPr>
        <w:spacing w:after="240"/>
        <w:rPr>
          <w:rFonts w:ascii="Times New Roman" w:hAnsi="Times New Roman" w:cs="Times New Roman"/>
          <w:sz w:val="24"/>
          <w:szCs w:val="24"/>
        </w:rPr>
      </w:pPr>
      <w:r>
        <w:rPr>
          <w:rFonts w:ascii="Times New Roman" w:hAnsi="Times New Roman" w:cs="Times New Roman"/>
          <w:sz w:val="24"/>
          <w:szCs w:val="24"/>
        </w:rPr>
        <w:t>Sustainability Plan</w:t>
      </w:r>
    </w:p>
    <w:p w14:paraId="0A8BC3E3" w14:textId="22D08558" w:rsidR="00F80325" w:rsidRPr="007263B9" w:rsidRDefault="00D95275" w:rsidP="00F80325">
      <w:pPr>
        <w:pStyle w:val="Body"/>
        <w:numPr>
          <w:ilvl w:val="2"/>
          <w:numId w:val="5"/>
        </w:numPr>
        <w:spacing w:after="240"/>
        <w:rPr>
          <w:rFonts w:ascii="Times New Roman" w:hAnsi="Times New Roman" w:cs="Times New Roman"/>
          <w:sz w:val="24"/>
          <w:szCs w:val="24"/>
        </w:rPr>
      </w:pPr>
      <w:r>
        <w:rPr>
          <w:rFonts w:ascii="Times New Roman" w:hAnsi="Times New Roman" w:cs="Times New Roman"/>
          <w:sz w:val="24"/>
          <w:szCs w:val="24"/>
        </w:rPr>
        <w:t>Consortium will review the document that Samantha updated since the previous meeting</w:t>
      </w:r>
      <w:r w:rsidR="00F80325">
        <w:rPr>
          <w:rFonts w:ascii="Times New Roman" w:hAnsi="Times New Roman" w:cs="Times New Roman"/>
          <w:sz w:val="24"/>
          <w:szCs w:val="24"/>
        </w:rPr>
        <w:t>.</w:t>
      </w:r>
      <w:r>
        <w:rPr>
          <w:rFonts w:ascii="Times New Roman" w:hAnsi="Times New Roman" w:cs="Times New Roman"/>
          <w:sz w:val="24"/>
          <w:szCs w:val="24"/>
        </w:rPr>
        <w:t xml:space="preserve"> Samantha will make recommended changes and then submit to HRSA staff.</w:t>
      </w:r>
    </w:p>
    <w:p w14:paraId="347F2A9E" w14:textId="48566FEC" w:rsidR="005F2B95" w:rsidRPr="005F2B95"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 xml:space="preserve">Program Updates: </w:t>
      </w:r>
      <w:r>
        <w:t>Members will update the group on their current efforts for the consortium and the progress they have made. Members will also have the opportunity to discuss any upcoming events or opioid related programs they are working on.</w:t>
      </w:r>
    </w:p>
    <w:p w14:paraId="66683A4A" w14:textId="428E186C" w:rsidR="001325AA" w:rsidRPr="009F30C9" w:rsidRDefault="00803E47" w:rsidP="009F30C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Adjourn: </w:t>
      </w:r>
      <w:r w:rsidRPr="005F1FA3">
        <w:t xml:space="preserve">MRPC Staff, Samantha </w:t>
      </w:r>
      <w:r w:rsidR="002F7E27">
        <w:t>Sherman</w:t>
      </w:r>
    </w:p>
    <w:sectPr w:rsidR="001325AA" w:rsidRPr="009F30C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769F" w14:textId="77777777" w:rsidR="002B0E17" w:rsidRDefault="002B0E17">
      <w:r>
        <w:separator/>
      </w:r>
    </w:p>
  </w:endnote>
  <w:endnote w:type="continuationSeparator" w:id="0">
    <w:p w14:paraId="22BA405A"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B9BD" w14:textId="77777777" w:rsidR="002B0E17" w:rsidRDefault="002B0E17">
      <w:r>
        <w:separator/>
      </w:r>
    </w:p>
  </w:footnote>
  <w:footnote w:type="continuationSeparator" w:id="0">
    <w:p w14:paraId="50BB721B"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65F47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0161414">
    <w:abstractNumId w:val="0"/>
  </w:num>
  <w:num w:numId="2" w16cid:durableId="781536821">
    <w:abstractNumId w:val="1"/>
    <w:lvlOverride w:ilvl="0">
      <w:lvl w:ilvl="0" w:tplc="9A509802">
        <w:start w:val="1"/>
        <w:numFmt w:val="decimal"/>
        <w:lvlText w:val="%1)"/>
        <w:lvlJc w:val="left"/>
        <w:pPr>
          <w:ind w:left="360" w:hanging="360"/>
        </w:pPr>
        <w:rPr>
          <w:b w:val="0"/>
        </w:rPr>
      </w:lvl>
    </w:lvlOverride>
    <w:lvlOverride w:ilvl="1">
      <w:lvl w:ilvl="1" w:tplc="27C06C62">
        <w:start w:val="1"/>
        <w:numFmt w:val="lowerLetter"/>
        <w:lvlText w:val="%2)"/>
        <w:lvlJc w:val="left"/>
        <w:pPr>
          <w:ind w:left="720" w:hanging="360"/>
        </w:pPr>
        <w:rPr>
          <w:b w:val="0"/>
        </w:rPr>
      </w:lvl>
    </w:lvlOverride>
    <w:lvlOverride w:ilvl="2">
      <w:lvl w:ilvl="2" w:tplc="7F72A9A4">
        <w:start w:val="1"/>
        <w:numFmt w:val="lowerRoman"/>
        <w:lvlText w:val="%3)"/>
        <w:lvlJc w:val="left"/>
        <w:pPr>
          <w:ind w:left="1080" w:hanging="360"/>
        </w:pPr>
        <w:rPr>
          <w:b w:val="0"/>
        </w:rPr>
      </w:lvl>
    </w:lvlOverride>
    <w:lvlOverride w:ilvl="3">
      <w:lvl w:ilvl="3" w:tplc="6D32AD12">
        <w:start w:val="1"/>
        <w:numFmt w:val="decimal"/>
        <w:lvlText w:val="(%4)"/>
        <w:lvlJc w:val="left"/>
        <w:pPr>
          <w:ind w:left="1440" w:hanging="360"/>
        </w:pPr>
      </w:lvl>
    </w:lvlOverride>
    <w:lvlOverride w:ilvl="4">
      <w:lvl w:ilvl="4" w:tplc="3804832E">
        <w:start w:val="1"/>
        <w:numFmt w:val="lowerLetter"/>
        <w:lvlText w:val="(%5)"/>
        <w:lvlJc w:val="left"/>
        <w:pPr>
          <w:ind w:left="1800" w:hanging="360"/>
        </w:pPr>
      </w:lvl>
    </w:lvlOverride>
    <w:lvlOverride w:ilvl="5">
      <w:lvl w:ilvl="5" w:tplc="D9C0267E">
        <w:start w:val="1"/>
        <w:numFmt w:val="lowerRoman"/>
        <w:lvlText w:val="(%6)"/>
        <w:lvlJc w:val="left"/>
        <w:pPr>
          <w:ind w:left="2160" w:hanging="360"/>
        </w:pPr>
      </w:lvl>
    </w:lvlOverride>
    <w:lvlOverride w:ilvl="6">
      <w:lvl w:ilvl="6" w:tplc="046E34AC">
        <w:start w:val="1"/>
        <w:numFmt w:val="decimal"/>
        <w:lvlText w:val="%7."/>
        <w:lvlJc w:val="left"/>
        <w:pPr>
          <w:ind w:left="2520" w:hanging="360"/>
        </w:pPr>
      </w:lvl>
    </w:lvlOverride>
    <w:lvlOverride w:ilvl="7">
      <w:lvl w:ilvl="7" w:tplc="008A0384">
        <w:start w:val="1"/>
        <w:numFmt w:val="lowerLetter"/>
        <w:lvlText w:val="%8."/>
        <w:lvlJc w:val="left"/>
        <w:pPr>
          <w:ind w:left="2880" w:hanging="360"/>
        </w:pPr>
      </w:lvl>
    </w:lvlOverride>
    <w:lvlOverride w:ilvl="8">
      <w:lvl w:ilvl="8" w:tplc="5C42B616">
        <w:start w:val="1"/>
        <w:numFmt w:val="lowerRoman"/>
        <w:lvlText w:val="%9."/>
        <w:lvlJc w:val="left"/>
        <w:pPr>
          <w:ind w:left="3240" w:hanging="360"/>
        </w:pPr>
      </w:lvl>
    </w:lvlOverride>
  </w:num>
  <w:num w:numId="3" w16cid:durableId="1907182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702053">
    <w:abstractNumId w:val="1"/>
  </w:num>
  <w:num w:numId="5" w16cid:durableId="128742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mwrAUA/TYhIiwAAAA="/>
  </w:docVars>
  <w:rsids>
    <w:rsidRoot w:val="00433229"/>
    <w:rsid w:val="000A1F1F"/>
    <w:rsid w:val="00126263"/>
    <w:rsid w:val="001325AA"/>
    <w:rsid w:val="00175595"/>
    <w:rsid w:val="001807B2"/>
    <w:rsid w:val="001B64ED"/>
    <w:rsid w:val="001C3C26"/>
    <w:rsid w:val="0021180A"/>
    <w:rsid w:val="0021313B"/>
    <w:rsid w:val="00214749"/>
    <w:rsid w:val="00225A5F"/>
    <w:rsid w:val="00241AC5"/>
    <w:rsid w:val="00246C4F"/>
    <w:rsid w:val="00251DC2"/>
    <w:rsid w:val="00273B7C"/>
    <w:rsid w:val="002B0E17"/>
    <w:rsid w:val="002B36EF"/>
    <w:rsid w:val="002C18B5"/>
    <w:rsid w:val="002E2061"/>
    <w:rsid w:val="002F0969"/>
    <w:rsid w:val="002F7E27"/>
    <w:rsid w:val="00380BDA"/>
    <w:rsid w:val="0038356F"/>
    <w:rsid w:val="00394B4C"/>
    <w:rsid w:val="003A5BE5"/>
    <w:rsid w:val="003B6929"/>
    <w:rsid w:val="003C4812"/>
    <w:rsid w:val="003C7E2D"/>
    <w:rsid w:val="003D148B"/>
    <w:rsid w:val="003D2791"/>
    <w:rsid w:val="003D3B49"/>
    <w:rsid w:val="003E4317"/>
    <w:rsid w:val="003E495E"/>
    <w:rsid w:val="00406000"/>
    <w:rsid w:val="00407B68"/>
    <w:rsid w:val="004235C6"/>
    <w:rsid w:val="00431A81"/>
    <w:rsid w:val="00433229"/>
    <w:rsid w:val="004346DA"/>
    <w:rsid w:val="0045046B"/>
    <w:rsid w:val="00450B73"/>
    <w:rsid w:val="00473E3E"/>
    <w:rsid w:val="00474F53"/>
    <w:rsid w:val="004978B6"/>
    <w:rsid w:val="004B0582"/>
    <w:rsid w:val="004C77B7"/>
    <w:rsid w:val="00502CA3"/>
    <w:rsid w:val="00525CA0"/>
    <w:rsid w:val="005268AA"/>
    <w:rsid w:val="00567660"/>
    <w:rsid w:val="005776FB"/>
    <w:rsid w:val="005B1036"/>
    <w:rsid w:val="005D6B15"/>
    <w:rsid w:val="005E28AB"/>
    <w:rsid w:val="005F1FA3"/>
    <w:rsid w:val="005F2B95"/>
    <w:rsid w:val="005F7256"/>
    <w:rsid w:val="005F7E93"/>
    <w:rsid w:val="00611607"/>
    <w:rsid w:val="0063325C"/>
    <w:rsid w:val="00647009"/>
    <w:rsid w:val="006503A3"/>
    <w:rsid w:val="006A10B1"/>
    <w:rsid w:val="006A7E0A"/>
    <w:rsid w:val="006B770B"/>
    <w:rsid w:val="006C176D"/>
    <w:rsid w:val="006C3E76"/>
    <w:rsid w:val="006D5CBB"/>
    <w:rsid w:val="00700840"/>
    <w:rsid w:val="007263B9"/>
    <w:rsid w:val="00727CD3"/>
    <w:rsid w:val="00732948"/>
    <w:rsid w:val="00734C0D"/>
    <w:rsid w:val="00735D55"/>
    <w:rsid w:val="00751B62"/>
    <w:rsid w:val="00782018"/>
    <w:rsid w:val="00792CAF"/>
    <w:rsid w:val="007A7F2B"/>
    <w:rsid w:val="007D4683"/>
    <w:rsid w:val="007F5DA3"/>
    <w:rsid w:val="00800E00"/>
    <w:rsid w:val="00802164"/>
    <w:rsid w:val="00803E47"/>
    <w:rsid w:val="00814DCF"/>
    <w:rsid w:val="00816760"/>
    <w:rsid w:val="008338D7"/>
    <w:rsid w:val="00851C09"/>
    <w:rsid w:val="0086588E"/>
    <w:rsid w:val="00874161"/>
    <w:rsid w:val="00887C55"/>
    <w:rsid w:val="008920EB"/>
    <w:rsid w:val="008955D0"/>
    <w:rsid w:val="008A6929"/>
    <w:rsid w:val="008C41DD"/>
    <w:rsid w:val="008C4E47"/>
    <w:rsid w:val="008F4CAB"/>
    <w:rsid w:val="00906854"/>
    <w:rsid w:val="00972AE8"/>
    <w:rsid w:val="00984120"/>
    <w:rsid w:val="009965F8"/>
    <w:rsid w:val="009A06B9"/>
    <w:rsid w:val="009B13BA"/>
    <w:rsid w:val="009B7A3D"/>
    <w:rsid w:val="009D74FE"/>
    <w:rsid w:val="009E688F"/>
    <w:rsid w:val="009F2960"/>
    <w:rsid w:val="009F30C9"/>
    <w:rsid w:val="00A13474"/>
    <w:rsid w:val="00A13BE7"/>
    <w:rsid w:val="00A2094C"/>
    <w:rsid w:val="00A23964"/>
    <w:rsid w:val="00A4646E"/>
    <w:rsid w:val="00A73C3D"/>
    <w:rsid w:val="00A805CB"/>
    <w:rsid w:val="00A856D1"/>
    <w:rsid w:val="00A90665"/>
    <w:rsid w:val="00AC5CAF"/>
    <w:rsid w:val="00B0243D"/>
    <w:rsid w:val="00B2298C"/>
    <w:rsid w:val="00B41986"/>
    <w:rsid w:val="00B51CBA"/>
    <w:rsid w:val="00B57AD8"/>
    <w:rsid w:val="00B615AA"/>
    <w:rsid w:val="00B6646E"/>
    <w:rsid w:val="00B72A75"/>
    <w:rsid w:val="00B84D26"/>
    <w:rsid w:val="00BA3B05"/>
    <w:rsid w:val="00BA76AB"/>
    <w:rsid w:val="00BC2665"/>
    <w:rsid w:val="00BD4327"/>
    <w:rsid w:val="00BD6CEE"/>
    <w:rsid w:val="00BE1F6D"/>
    <w:rsid w:val="00BE6DF0"/>
    <w:rsid w:val="00C24D5C"/>
    <w:rsid w:val="00C36EE5"/>
    <w:rsid w:val="00C468A1"/>
    <w:rsid w:val="00C52290"/>
    <w:rsid w:val="00C61B4F"/>
    <w:rsid w:val="00C77D5C"/>
    <w:rsid w:val="00CB45FC"/>
    <w:rsid w:val="00CD3D80"/>
    <w:rsid w:val="00CF0D7A"/>
    <w:rsid w:val="00D150BC"/>
    <w:rsid w:val="00D75ACA"/>
    <w:rsid w:val="00D774E8"/>
    <w:rsid w:val="00D86BD0"/>
    <w:rsid w:val="00D95275"/>
    <w:rsid w:val="00DA54C6"/>
    <w:rsid w:val="00DA59D7"/>
    <w:rsid w:val="00DD1475"/>
    <w:rsid w:val="00DD4712"/>
    <w:rsid w:val="00DE27D3"/>
    <w:rsid w:val="00E00AD9"/>
    <w:rsid w:val="00E02F90"/>
    <w:rsid w:val="00E3624D"/>
    <w:rsid w:val="00E47755"/>
    <w:rsid w:val="00E5018D"/>
    <w:rsid w:val="00E523D2"/>
    <w:rsid w:val="00E66590"/>
    <w:rsid w:val="00E81226"/>
    <w:rsid w:val="00E81574"/>
    <w:rsid w:val="00E838DB"/>
    <w:rsid w:val="00EA4702"/>
    <w:rsid w:val="00EC755F"/>
    <w:rsid w:val="00ED4EC3"/>
    <w:rsid w:val="00F512FD"/>
    <w:rsid w:val="00F603FD"/>
    <w:rsid w:val="00F701BF"/>
    <w:rsid w:val="00F777E0"/>
    <w:rsid w:val="00F80325"/>
    <w:rsid w:val="00F838F7"/>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 w:type="character" w:styleId="UnresolvedMention">
    <w:name w:val="Unresolved Mention"/>
    <w:basedOn w:val="DefaultParagraphFont"/>
    <w:uiPriority w:val="99"/>
    <w:semiHidden/>
    <w:unhideWhenUsed/>
    <w:rsid w:val="001C3C26"/>
    <w:rPr>
      <w:color w:val="605E5C"/>
      <w:shd w:val="clear" w:color="auto" w:fill="E1DFDD"/>
    </w:rPr>
  </w:style>
  <w:style w:type="paragraph" w:styleId="PlainText">
    <w:name w:val="Plain Text"/>
    <w:basedOn w:val="Normal"/>
    <w:link w:val="PlainTextChar"/>
    <w:uiPriority w:val="99"/>
    <w:semiHidden/>
    <w:unhideWhenUsed/>
    <w:rsid w:val="00803E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803E47"/>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94242277">
      <w:bodyDiv w:val="1"/>
      <w:marLeft w:val="0"/>
      <w:marRight w:val="0"/>
      <w:marTop w:val="0"/>
      <w:marBottom w:val="0"/>
      <w:divBdr>
        <w:top w:val="none" w:sz="0" w:space="0" w:color="auto"/>
        <w:left w:val="none" w:sz="0" w:space="0" w:color="auto"/>
        <w:bottom w:val="none" w:sz="0" w:space="0" w:color="auto"/>
        <w:right w:val="none" w:sz="0" w:space="0" w:color="auto"/>
      </w:divBdr>
    </w:div>
    <w:div w:id="911353099">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627082242">
      <w:bodyDiv w:val="1"/>
      <w:marLeft w:val="0"/>
      <w:marRight w:val="0"/>
      <w:marTop w:val="0"/>
      <w:marBottom w:val="0"/>
      <w:divBdr>
        <w:top w:val="none" w:sz="0" w:space="0" w:color="auto"/>
        <w:left w:val="none" w:sz="0" w:space="0" w:color="auto"/>
        <w:bottom w:val="none" w:sz="0" w:space="0" w:color="auto"/>
        <w:right w:val="none" w:sz="0" w:space="0" w:color="auto"/>
      </w:divBdr>
    </w:div>
    <w:div w:id="165394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4821616732?pwd=QStoQjJXQVFXUXBGRUx3MDBpWTlKUT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Willman</dc:creator>
  <cp:lastModifiedBy>Samantha Sherman</cp:lastModifiedBy>
  <cp:revision>3</cp:revision>
  <cp:lastPrinted>2020-12-03T16:46:00Z</cp:lastPrinted>
  <dcterms:created xsi:type="dcterms:W3CDTF">2022-07-28T14:50:00Z</dcterms:created>
  <dcterms:modified xsi:type="dcterms:W3CDTF">2022-07-28T20:00:00Z</dcterms:modified>
</cp:coreProperties>
</file>