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A719" w14:textId="77777777" w:rsidR="003D4C45" w:rsidRPr="00884ABA" w:rsidRDefault="003D4C45" w:rsidP="003D4C45">
      <w:pPr>
        <w:tabs>
          <w:tab w:val="left" w:pos="0"/>
          <w:tab w:val="left" w:pos="90"/>
          <w:tab w:val="left" w:pos="360"/>
        </w:tabs>
        <w:jc w:val="center"/>
        <w:rPr>
          <w:b/>
        </w:rPr>
      </w:pPr>
      <w:r w:rsidRPr="00884ABA">
        <w:rPr>
          <w:b/>
        </w:rPr>
        <w:t>OZARK RIVERS SOLID WASTE MANAGEMENT DISTRICT</w:t>
      </w:r>
    </w:p>
    <w:p w14:paraId="05931864" w14:textId="77777777" w:rsidR="003D4C45" w:rsidRPr="00884ABA" w:rsidRDefault="003D4C45" w:rsidP="003D4C45">
      <w:pPr>
        <w:tabs>
          <w:tab w:val="left" w:pos="0"/>
          <w:tab w:val="left" w:pos="90"/>
          <w:tab w:val="left" w:pos="360"/>
        </w:tabs>
        <w:jc w:val="center"/>
        <w:rPr>
          <w:b/>
          <w:bCs/>
        </w:rPr>
      </w:pPr>
      <w:r w:rsidRPr="00884ABA">
        <w:rPr>
          <w:b/>
          <w:bCs/>
        </w:rPr>
        <w:t>EXECUTIVE BOARD MEETING</w:t>
      </w:r>
    </w:p>
    <w:p w14:paraId="771B718B" w14:textId="0D4DA967" w:rsidR="003D4C45" w:rsidRPr="00884ABA" w:rsidRDefault="003D4C45" w:rsidP="003D4C45">
      <w:pPr>
        <w:tabs>
          <w:tab w:val="left" w:pos="0"/>
          <w:tab w:val="left" w:pos="90"/>
          <w:tab w:val="left" w:pos="360"/>
        </w:tabs>
        <w:jc w:val="center"/>
        <w:rPr>
          <w:b/>
          <w:bCs/>
        </w:rPr>
      </w:pPr>
      <w:r w:rsidRPr="00884ABA">
        <w:rPr>
          <w:b/>
          <w:bCs/>
        </w:rPr>
        <w:t xml:space="preserve">Tuesday, </w:t>
      </w:r>
      <w:r w:rsidR="006F18B7">
        <w:rPr>
          <w:b/>
          <w:bCs/>
        </w:rPr>
        <w:t>May 11</w:t>
      </w:r>
      <w:r w:rsidRPr="00884ABA">
        <w:rPr>
          <w:b/>
          <w:bCs/>
        </w:rPr>
        <w:t>, 202</w:t>
      </w:r>
      <w:r w:rsidR="00884ABA">
        <w:rPr>
          <w:b/>
          <w:bCs/>
        </w:rPr>
        <w:t>1</w:t>
      </w:r>
      <w:r w:rsidRPr="00884ABA">
        <w:rPr>
          <w:b/>
          <w:bCs/>
        </w:rPr>
        <w:t xml:space="preserve"> at 10:00 a.m.</w:t>
      </w:r>
      <w:r w:rsidR="00B569F4">
        <w:rPr>
          <w:b/>
          <w:bCs/>
        </w:rPr>
        <w:t xml:space="preserve"> - </w:t>
      </w:r>
      <w:r w:rsidR="00B569F4" w:rsidRPr="00B569F4">
        <w:rPr>
          <w:b/>
          <w:bCs/>
          <w:color w:val="FF0000"/>
        </w:rPr>
        <w:t>REVISED</w:t>
      </w:r>
    </w:p>
    <w:p w14:paraId="72DFCAB1" w14:textId="77777777" w:rsidR="003D4C45" w:rsidRPr="00884ABA" w:rsidRDefault="003D4C45" w:rsidP="003D4C45">
      <w:pPr>
        <w:tabs>
          <w:tab w:val="left" w:pos="0"/>
          <w:tab w:val="left" w:pos="90"/>
          <w:tab w:val="left" w:pos="360"/>
        </w:tabs>
        <w:jc w:val="center"/>
        <w:rPr>
          <w:b/>
          <w:bCs/>
        </w:rPr>
      </w:pPr>
      <w:r w:rsidRPr="00884ABA">
        <w:rPr>
          <w:b/>
          <w:bCs/>
        </w:rPr>
        <w:t xml:space="preserve">MRPC Building - 4 Industrial Drive </w:t>
      </w:r>
    </w:p>
    <w:p w14:paraId="0E6FE968" w14:textId="77777777" w:rsidR="003D4C45" w:rsidRPr="00884ABA" w:rsidRDefault="003D4C45" w:rsidP="003D4C45">
      <w:pPr>
        <w:tabs>
          <w:tab w:val="left" w:pos="0"/>
          <w:tab w:val="left" w:pos="90"/>
          <w:tab w:val="left" w:pos="360"/>
        </w:tabs>
        <w:jc w:val="center"/>
        <w:rPr>
          <w:b/>
          <w:bCs/>
        </w:rPr>
      </w:pPr>
      <w:r w:rsidRPr="00884ABA">
        <w:rPr>
          <w:b/>
          <w:bCs/>
        </w:rPr>
        <w:t xml:space="preserve"> St. James, MO  65559</w:t>
      </w:r>
    </w:p>
    <w:p w14:paraId="7659ED0E" w14:textId="77777777" w:rsidR="003D4C45" w:rsidRPr="00884ABA" w:rsidRDefault="003D4C45" w:rsidP="003D4C45">
      <w:pPr>
        <w:tabs>
          <w:tab w:val="left" w:pos="0"/>
          <w:tab w:val="left" w:pos="90"/>
          <w:tab w:val="left" w:pos="360"/>
        </w:tabs>
        <w:jc w:val="center"/>
        <w:rPr>
          <w:b/>
          <w:bCs/>
          <w:strike/>
        </w:rPr>
      </w:pPr>
    </w:p>
    <w:p w14:paraId="72E82DB7" w14:textId="77777777" w:rsidR="003D4C45" w:rsidRPr="005E6814" w:rsidRDefault="003D4C45" w:rsidP="003D4C45">
      <w:pPr>
        <w:tabs>
          <w:tab w:val="left" w:pos="0"/>
          <w:tab w:val="left" w:pos="90"/>
          <w:tab w:val="left" w:pos="360"/>
        </w:tabs>
        <w:ind w:left="360"/>
        <w:rPr>
          <w:b/>
          <w:u w:val="single"/>
        </w:rPr>
      </w:pPr>
      <w:r w:rsidRPr="005E6814">
        <w:rPr>
          <w:b/>
          <w:u w:val="single"/>
        </w:rPr>
        <w:t>Call to Order</w:t>
      </w:r>
    </w:p>
    <w:p w14:paraId="19CD19F7" w14:textId="5BAAF332" w:rsidR="005E6814" w:rsidRPr="005E6814" w:rsidRDefault="003D4C45" w:rsidP="005E6814">
      <w:pPr>
        <w:tabs>
          <w:tab w:val="left" w:pos="0"/>
          <w:tab w:val="left" w:pos="90"/>
          <w:tab w:val="left" w:pos="360"/>
        </w:tabs>
        <w:ind w:left="360"/>
      </w:pPr>
      <w:r w:rsidRPr="005E6814">
        <w:t xml:space="preserve">Brady Wilson called the </w:t>
      </w:r>
      <w:r w:rsidR="00B75633">
        <w:t>May 11</w:t>
      </w:r>
      <w:r w:rsidRPr="005E6814">
        <w:t xml:space="preserve">, </w:t>
      </w:r>
      <w:r w:rsidR="005E6814">
        <w:t>2021</w:t>
      </w:r>
      <w:r w:rsidRPr="005E6814">
        <w:t xml:space="preserve"> meeting of the Ozark Rivers Solid Waste Management District Executive Board Meeting to order at 10:0</w:t>
      </w:r>
      <w:r w:rsidR="00B75633">
        <w:t>7</w:t>
      </w:r>
      <w:r w:rsidRPr="005E6814">
        <w:t xml:space="preserve"> a.m.</w:t>
      </w:r>
      <w:r w:rsidR="004D67D9" w:rsidRPr="005E6814">
        <w:t xml:space="preserve"> </w:t>
      </w:r>
      <w:r w:rsidR="005E6814" w:rsidRPr="005E6814">
        <w:t>The meeting was held via video and conference calling.</w:t>
      </w:r>
    </w:p>
    <w:p w14:paraId="2BB92F76" w14:textId="77777777" w:rsidR="003D4C45" w:rsidRPr="00884ABA" w:rsidRDefault="003D4C45" w:rsidP="005E6814">
      <w:pPr>
        <w:tabs>
          <w:tab w:val="left" w:pos="0"/>
          <w:tab w:val="left" w:pos="90"/>
          <w:tab w:val="left" w:pos="360"/>
        </w:tabs>
        <w:rPr>
          <w:strike/>
        </w:rPr>
      </w:pPr>
    </w:p>
    <w:p w14:paraId="7A5E9E53" w14:textId="77777777" w:rsidR="003D4C45" w:rsidRPr="00151F42" w:rsidRDefault="003D4C45" w:rsidP="003D4C45">
      <w:pPr>
        <w:tabs>
          <w:tab w:val="left" w:pos="0"/>
          <w:tab w:val="left" w:pos="90"/>
          <w:tab w:val="left" w:pos="360"/>
        </w:tabs>
        <w:ind w:left="360"/>
        <w:rPr>
          <w:b/>
          <w:u w:val="single"/>
        </w:rPr>
      </w:pPr>
      <w:r w:rsidRPr="00151F42">
        <w:rPr>
          <w:b/>
          <w:u w:val="single"/>
        </w:rPr>
        <w:t>Welcome and Introductions</w:t>
      </w:r>
    </w:p>
    <w:p w14:paraId="1AECDBE7" w14:textId="7445B21B" w:rsidR="003D4C45" w:rsidRPr="00151F42" w:rsidRDefault="003D4C45" w:rsidP="003D4C45">
      <w:pPr>
        <w:tabs>
          <w:tab w:val="left" w:pos="0"/>
          <w:tab w:val="left" w:pos="90"/>
          <w:tab w:val="left" w:pos="360"/>
        </w:tabs>
        <w:ind w:firstLine="90"/>
      </w:pPr>
      <w:r w:rsidRPr="00151F42">
        <w:tab/>
        <w:t>Chairman Wilson welcomed everyone</w:t>
      </w:r>
      <w:r w:rsidR="008A0A66" w:rsidRPr="00151F42">
        <w:t>.</w:t>
      </w:r>
    </w:p>
    <w:p w14:paraId="0BBCE93D" w14:textId="77777777" w:rsidR="003D4C45" w:rsidRPr="00884ABA" w:rsidRDefault="003D4C45" w:rsidP="003D4C45">
      <w:pPr>
        <w:tabs>
          <w:tab w:val="left" w:pos="0"/>
          <w:tab w:val="left" w:pos="90"/>
          <w:tab w:val="left" w:pos="360"/>
        </w:tabs>
        <w:ind w:left="360"/>
        <w:rPr>
          <w:strike/>
        </w:rPr>
      </w:pPr>
    </w:p>
    <w:p w14:paraId="694C851A" w14:textId="0F42F11D" w:rsidR="003D4C45" w:rsidRPr="00012DF3" w:rsidRDefault="003D4C45" w:rsidP="008A2D3A">
      <w:pPr>
        <w:tabs>
          <w:tab w:val="left" w:pos="0"/>
          <w:tab w:val="left" w:pos="360"/>
        </w:tabs>
        <w:ind w:left="360"/>
        <w:rPr>
          <w:bCs/>
        </w:rPr>
      </w:pPr>
      <w:r w:rsidRPr="00012DF3">
        <w:rPr>
          <w:b/>
        </w:rPr>
        <w:t xml:space="preserve">Members </w:t>
      </w:r>
      <w:r w:rsidR="00056571">
        <w:rPr>
          <w:b/>
        </w:rPr>
        <w:t>Participating via Zoom or conference call</w:t>
      </w:r>
      <w:r w:rsidRPr="00012DF3">
        <w:rPr>
          <w:b/>
        </w:rPr>
        <w:t xml:space="preserve">:  </w:t>
      </w:r>
      <w:r w:rsidR="00891E03" w:rsidRPr="00891E03">
        <w:rPr>
          <w:bCs/>
        </w:rPr>
        <w:t>Brady Wilson,</w:t>
      </w:r>
      <w:r w:rsidR="00891E03">
        <w:rPr>
          <w:b/>
        </w:rPr>
        <w:t xml:space="preserve"> </w:t>
      </w:r>
      <w:r w:rsidR="00B75633" w:rsidRPr="00B75633">
        <w:rPr>
          <w:bCs/>
        </w:rPr>
        <w:t>Darrell</w:t>
      </w:r>
      <w:r w:rsidR="00B75633">
        <w:rPr>
          <w:bCs/>
        </w:rPr>
        <w:t xml:space="preserve"> Skiles, Jim Holland, Steve Vogt, Vic Stratman, Craig French, Troy Porter, Anita Ivey</w:t>
      </w:r>
      <w:r w:rsidR="000F3F4C">
        <w:rPr>
          <w:bCs/>
        </w:rPr>
        <w:t xml:space="preserve">, </w:t>
      </w:r>
      <w:r w:rsidR="00B75633">
        <w:rPr>
          <w:bCs/>
        </w:rPr>
        <w:t>and Gary Gilliam.</w:t>
      </w:r>
    </w:p>
    <w:p w14:paraId="379B1C46" w14:textId="77777777" w:rsidR="003D4C45" w:rsidRPr="00884ABA" w:rsidRDefault="003D4C45" w:rsidP="003D4C45">
      <w:pPr>
        <w:tabs>
          <w:tab w:val="left" w:pos="0"/>
          <w:tab w:val="left" w:pos="360"/>
        </w:tabs>
        <w:ind w:left="360"/>
        <w:rPr>
          <w:strike/>
        </w:rPr>
      </w:pPr>
    </w:p>
    <w:p w14:paraId="54987D80" w14:textId="512B49BD" w:rsidR="003D4C45" w:rsidRPr="00012DF3" w:rsidRDefault="003D4C45" w:rsidP="003D4C45">
      <w:pPr>
        <w:tabs>
          <w:tab w:val="left" w:pos="0"/>
          <w:tab w:val="left" w:pos="360"/>
        </w:tabs>
        <w:ind w:left="360"/>
      </w:pPr>
      <w:r w:rsidRPr="00012DF3">
        <w:rPr>
          <w:b/>
        </w:rPr>
        <w:t>Members Absent:</w:t>
      </w:r>
      <w:r w:rsidRPr="00012DF3">
        <w:t xml:space="preserve"> </w:t>
      </w:r>
      <w:r w:rsidR="008A2D3A" w:rsidRPr="00012DF3">
        <w:t>Cody Leathers, Arthur Cook</w:t>
      </w:r>
      <w:r w:rsidR="000F3F4C">
        <w:t>,</w:t>
      </w:r>
      <w:r w:rsidR="00891E03">
        <w:t xml:space="preserve"> </w:t>
      </w:r>
      <w:r w:rsidR="008A2D3A" w:rsidRPr="00012DF3">
        <w:t>David Sansegraw</w:t>
      </w:r>
      <w:r w:rsidR="00012DF3">
        <w:t>, Shane Anselm and Brad Nash.</w:t>
      </w:r>
    </w:p>
    <w:p w14:paraId="791369B1" w14:textId="77777777" w:rsidR="003D4C45" w:rsidRPr="00884ABA" w:rsidRDefault="003D4C45" w:rsidP="00056571">
      <w:pPr>
        <w:tabs>
          <w:tab w:val="left" w:pos="0"/>
          <w:tab w:val="left" w:pos="360"/>
        </w:tabs>
        <w:rPr>
          <w:strike/>
        </w:rPr>
      </w:pPr>
    </w:p>
    <w:p w14:paraId="78CAB577" w14:textId="6169B5B3" w:rsidR="003D4C45" w:rsidRPr="00056571" w:rsidRDefault="003D4C45" w:rsidP="003D4C45">
      <w:pPr>
        <w:tabs>
          <w:tab w:val="left" w:pos="0"/>
          <w:tab w:val="left" w:pos="360"/>
        </w:tabs>
        <w:ind w:left="360"/>
      </w:pPr>
      <w:r w:rsidRPr="00056571">
        <w:rPr>
          <w:b/>
        </w:rPr>
        <w:t xml:space="preserve">Staff and Guests Present:  </w:t>
      </w:r>
      <w:r w:rsidRPr="00056571">
        <w:t xml:space="preserve">Tammy Snodgrass, Jill Hollowell, </w:t>
      </w:r>
      <w:r w:rsidR="00056571">
        <w:t xml:space="preserve">Bonnie Prigge, </w:t>
      </w:r>
      <w:r w:rsidRPr="00056571">
        <w:t>Linda Carroll, MRPC</w:t>
      </w:r>
      <w:r w:rsidR="00891E03">
        <w:t>, Brett Hendrix, SEMA</w:t>
      </w:r>
      <w:r w:rsidR="00056571">
        <w:t xml:space="preserve"> and </w:t>
      </w:r>
      <w:r w:rsidR="00891E03">
        <w:t xml:space="preserve">Barbara Lucks with </w:t>
      </w:r>
      <w:proofErr w:type="spellStart"/>
      <w:r w:rsidR="00891E03">
        <w:t>BedHead</w:t>
      </w:r>
      <w:proofErr w:type="spellEnd"/>
      <w:r w:rsidR="00891E03">
        <w:t xml:space="preserve"> Mattress Recycling.</w:t>
      </w:r>
    </w:p>
    <w:p w14:paraId="13A09456" w14:textId="77777777" w:rsidR="003D4C45" w:rsidRPr="00884ABA" w:rsidRDefault="003D4C45" w:rsidP="003D4C45">
      <w:pPr>
        <w:tabs>
          <w:tab w:val="left" w:pos="0"/>
          <w:tab w:val="left" w:pos="360"/>
        </w:tabs>
        <w:ind w:left="360"/>
        <w:rPr>
          <w:b/>
          <w:strike/>
          <w:u w:val="single"/>
        </w:rPr>
      </w:pPr>
    </w:p>
    <w:p w14:paraId="126775B2" w14:textId="77777777" w:rsidR="003D4C45" w:rsidRPr="00213CD3" w:rsidRDefault="003D4C45" w:rsidP="003D4C45">
      <w:pPr>
        <w:tabs>
          <w:tab w:val="left" w:pos="0"/>
          <w:tab w:val="left" w:pos="360"/>
        </w:tabs>
        <w:ind w:left="360"/>
        <w:rPr>
          <w:b/>
        </w:rPr>
      </w:pPr>
      <w:r w:rsidRPr="00213CD3">
        <w:rPr>
          <w:b/>
          <w:u w:val="single"/>
        </w:rPr>
        <w:t>Approval of Agenda</w:t>
      </w:r>
      <w:r w:rsidRPr="00213CD3">
        <w:rPr>
          <w:b/>
        </w:rPr>
        <w:t xml:space="preserve"> </w:t>
      </w:r>
    </w:p>
    <w:p w14:paraId="67BF34B1" w14:textId="557EC18C" w:rsidR="004D67D9" w:rsidRPr="00F84FA5" w:rsidRDefault="004D67D9" w:rsidP="003D4C45">
      <w:pPr>
        <w:tabs>
          <w:tab w:val="left" w:pos="0"/>
          <w:tab w:val="left" w:pos="360"/>
        </w:tabs>
        <w:ind w:left="360"/>
      </w:pPr>
      <w:r w:rsidRPr="00F84FA5">
        <w:t xml:space="preserve">Chairman Wilson </w:t>
      </w:r>
      <w:r w:rsidR="001501A5" w:rsidRPr="00F84FA5">
        <w:t xml:space="preserve">requested </w:t>
      </w:r>
      <w:r w:rsidR="00F84FA5">
        <w:t>two</w:t>
      </w:r>
      <w:r w:rsidR="001501A5" w:rsidRPr="00F84FA5">
        <w:t xml:space="preserve"> agenda a</w:t>
      </w:r>
      <w:r w:rsidRPr="00F84FA5">
        <w:t>dditio</w:t>
      </w:r>
      <w:r w:rsidR="00A742E4" w:rsidRPr="00F84FA5">
        <w:t>n</w:t>
      </w:r>
      <w:r w:rsidR="00F84FA5">
        <w:t>s</w:t>
      </w:r>
      <w:r w:rsidR="001501A5" w:rsidRPr="00F84FA5">
        <w:t xml:space="preserve">, </w:t>
      </w:r>
      <w:r w:rsidR="00F84FA5">
        <w:t>approval of grant requests/determinations and approval of reallocation of declined funds</w:t>
      </w:r>
      <w:r w:rsidR="00A742E4" w:rsidRPr="00F84FA5">
        <w:t>.</w:t>
      </w:r>
    </w:p>
    <w:p w14:paraId="3B7FE69D" w14:textId="77777777" w:rsidR="004D67D9" w:rsidRPr="007A29B2" w:rsidRDefault="004D67D9" w:rsidP="003D4C45">
      <w:pPr>
        <w:tabs>
          <w:tab w:val="left" w:pos="0"/>
          <w:tab w:val="left" w:pos="360"/>
        </w:tabs>
        <w:ind w:left="360"/>
        <w:rPr>
          <w:strike/>
        </w:rPr>
      </w:pPr>
    </w:p>
    <w:p w14:paraId="261AE7F6" w14:textId="44FA2715" w:rsidR="003D4C45" w:rsidRPr="00F84FA5" w:rsidRDefault="00F84FA5" w:rsidP="003D4C45">
      <w:pPr>
        <w:tabs>
          <w:tab w:val="left" w:pos="0"/>
          <w:tab w:val="left" w:pos="360"/>
        </w:tabs>
        <w:ind w:left="360"/>
      </w:pPr>
      <w:r>
        <w:t>Darrell Skiles</w:t>
      </w:r>
      <w:r w:rsidR="003D4C45" w:rsidRPr="00F84FA5">
        <w:t xml:space="preserve"> made a motion to approve the agenda</w:t>
      </w:r>
      <w:r w:rsidR="004D67D9" w:rsidRPr="00F84FA5">
        <w:t xml:space="preserve"> with the noted addition</w:t>
      </w:r>
      <w:r>
        <w:t>s</w:t>
      </w:r>
      <w:r w:rsidR="003D4C45" w:rsidRPr="00F84FA5">
        <w:t xml:space="preserve">. </w:t>
      </w:r>
      <w:r w:rsidR="004D67D9" w:rsidRPr="00F84FA5">
        <w:t>Gary Gilliam</w:t>
      </w:r>
      <w:r w:rsidR="003D4C45" w:rsidRPr="00F84FA5">
        <w:t xml:space="preserve"> seconded the motion. All </w:t>
      </w:r>
      <w:r w:rsidR="004D67D9" w:rsidRPr="00F84FA5">
        <w:t xml:space="preserve">participating </w:t>
      </w:r>
      <w:r w:rsidR="003D4C45" w:rsidRPr="00F84FA5">
        <w:t>members voted “aye”.</w:t>
      </w:r>
    </w:p>
    <w:p w14:paraId="714187FB" w14:textId="77777777" w:rsidR="003D4C45" w:rsidRPr="007A29B2" w:rsidRDefault="003D4C45" w:rsidP="003D4C45">
      <w:pPr>
        <w:tabs>
          <w:tab w:val="left" w:pos="0"/>
          <w:tab w:val="left" w:pos="360"/>
        </w:tabs>
        <w:ind w:left="360"/>
        <w:rPr>
          <w:strike/>
        </w:rPr>
      </w:pPr>
    </w:p>
    <w:p w14:paraId="7A0A8A30" w14:textId="77777777" w:rsidR="003D4C45" w:rsidRPr="0072761F" w:rsidRDefault="003D4C45" w:rsidP="003D4C45">
      <w:pPr>
        <w:tabs>
          <w:tab w:val="left" w:pos="0"/>
          <w:tab w:val="left" w:pos="360"/>
        </w:tabs>
        <w:ind w:left="360"/>
        <w:rPr>
          <w:b/>
          <w:u w:val="single"/>
        </w:rPr>
      </w:pPr>
      <w:r w:rsidRPr="0072761F">
        <w:rPr>
          <w:b/>
          <w:u w:val="single"/>
        </w:rPr>
        <w:t>Review and Approval of Meeting Minutes</w:t>
      </w:r>
    </w:p>
    <w:p w14:paraId="016443C2" w14:textId="7BBE8807" w:rsidR="003D4C45" w:rsidRDefault="00265730" w:rsidP="003D4C45">
      <w:pPr>
        <w:tabs>
          <w:tab w:val="left" w:pos="0"/>
          <w:tab w:val="left" w:pos="360"/>
        </w:tabs>
        <w:ind w:left="360"/>
      </w:pPr>
      <w:r w:rsidRPr="0072761F">
        <w:t>Gary Gilliam</w:t>
      </w:r>
      <w:r w:rsidR="003D4C45" w:rsidRPr="0072761F">
        <w:t xml:space="preserve"> made a motion to approve the minutes of the </w:t>
      </w:r>
      <w:r w:rsidR="000D7BAF">
        <w:t>March 9</w:t>
      </w:r>
      <w:r w:rsidR="004D67D9" w:rsidRPr="0072761F">
        <w:t xml:space="preserve">, </w:t>
      </w:r>
      <w:r w:rsidR="000D7BAF">
        <w:t>2021</w:t>
      </w:r>
      <w:r w:rsidR="003D4C45" w:rsidRPr="0072761F">
        <w:t xml:space="preserve"> meeting. </w:t>
      </w:r>
      <w:r w:rsidR="000D7BAF">
        <w:t>Troy</w:t>
      </w:r>
      <w:r w:rsidRPr="0072761F">
        <w:t xml:space="preserve"> </w:t>
      </w:r>
      <w:r w:rsidR="000D7BAF">
        <w:t>Porter</w:t>
      </w:r>
      <w:r w:rsidR="003D4C45" w:rsidRPr="0072761F">
        <w:t xml:space="preserve"> seconded the motion. All </w:t>
      </w:r>
      <w:r w:rsidR="004D67D9" w:rsidRPr="0072761F">
        <w:t xml:space="preserve">participating </w:t>
      </w:r>
      <w:r w:rsidR="003D4C45" w:rsidRPr="0072761F">
        <w:t xml:space="preserve">members voted “aye”. </w:t>
      </w:r>
    </w:p>
    <w:p w14:paraId="5775780B" w14:textId="508B0F71" w:rsidR="00936D8D" w:rsidRDefault="00936D8D" w:rsidP="003D4C45">
      <w:pPr>
        <w:tabs>
          <w:tab w:val="left" w:pos="0"/>
          <w:tab w:val="left" w:pos="360"/>
        </w:tabs>
        <w:ind w:left="360"/>
      </w:pPr>
    </w:p>
    <w:p w14:paraId="4F82CC12" w14:textId="22061553" w:rsidR="00936D8D" w:rsidRDefault="00936D8D" w:rsidP="00936D8D">
      <w:pPr>
        <w:tabs>
          <w:tab w:val="left" w:pos="0"/>
          <w:tab w:val="left" w:pos="360"/>
        </w:tabs>
        <w:ind w:left="360"/>
        <w:rPr>
          <w:b/>
          <w:u w:val="single"/>
        </w:rPr>
      </w:pPr>
      <w:r>
        <w:rPr>
          <w:b/>
          <w:u w:val="single"/>
        </w:rPr>
        <w:t>Guest Presenter</w:t>
      </w:r>
    </w:p>
    <w:p w14:paraId="5E6CE4C5" w14:textId="2186F9B4" w:rsidR="00E0631D" w:rsidRDefault="007F1266" w:rsidP="00936D8D">
      <w:pPr>
        <w:tabs>
          <w:tab w:val="left" w:pos="0"/>
          <w:tab w:val="left" w:pos="360"/>
        </w:tabs>
        <w:ind w:left="360"/>
        <w:rPr>
          <w:bCs/>
        </w:rPr>
      </w:pPr>
      <w:r>
        <w:rPr>
          <w:bCs/>
        </w:rPr>
        <w:t xml:space="preserve">Barbara Lucks with </w:t>
      </w:r>
      <w:proofErr w:type="spellStart"/>
      <w:r>
        <w:rPr>
          <w:bCs/>
        </w:rPr>
        <w:t>BedHead</w:t>
      </w:r>
      <w:proofErr w:type="spellEnd"/>
      <w:r>
        <w:rPr>
          <w:bCs/>
        </w:rPr>
        <w:t xml:space="preserve"> in Springfield, MO gave a presentation on mattress recycling.</w:t>
      </w:r>
      <w:r w:rsidR="008B1F34">
        <w:rPr>
          <w:bCs/>
        </w:rPr>
        <w:t xml:space="preserve"> </w:t>
      </w:r>
      <w:r w:rsidR="00BB3A99">
        <w:rPr>
          <w:bCs/>
        </w:rPr>
        <w:t>Ms. Lucks is the current chairperson for Missouri’s Solid Waste Advisory Board (SWAB).</w:t>
      </w:r>
    </w:p>
    <w:p w14:paraId="522644B5" w14:textId="2126B730" w:rsidR="00372077" w:rsidRDefault="00372077" w:rsidP="00936D8D">
      <w:pPr>
        <w:tabs>
          <w:tab w:val="left" w:pos="0"/>
          <w:tab w:val="left" w:pos="360"/>
        </w:tabs>
        <w:ind w:left="360"/>
        <w:rPr>
          <w:bCs/>
        </w:rPr>
      </w:pPr>
    </w:p>
    <w:p w14:paraId="37746CC8" w14:textId="59A0896F" w:rsidR="004528D1" w:rsidRDefault="00372077" w:rsidP="004528D1">
      <w:pPr>
        <w:tabs>
          <w:tab w:val="left" w:pos="0"/>
          <w:tab w:val="left" w:pos="360"/>
        </w:tabs>
        <w:ind w:left="360"/>
        <w:rPr>
          <w:bCs/>
        </w:rPr>
      </w:pPr>
      <w:r>
        <w:rPr>
          <w:bCs/>
        </w:rPr>
        <w:t>Ms. Lucks stated that mattresses take up a lot of prime space in landfills as they don’t compact. She also mentioned that they damage equipment.</w:t>
      </w:r>
      <w:r w:rsidR="004528D1">
        <w:rPr>
          <w:bCs/>
        </w:rPr>
        <w:t xml:space="preserve"> Approximately 50,000 mattresses are disposed of nationally each year. </w:t>
      </w:r>
    </w:p>
    <w:p w14:paraId="7EC54608" w14:textId="711C9185" w:rsidR="004528D1" w:rsidRDefault="004528D1" w:rsidP="004528D1">
      <w:pPr>
        <w:tabs>
          <w:tab w:val="left" w:pos="0"/>
          <w:tab w:val="left" w:pos="360"/>
        </w:tabs>
        <w:ind w:left="360"/>
        <w:rPr>
          <w:bCs/>
        </w:rPr>
      </w:pPr>
    </w:p>
    <w:p w14:paraId="70079BD1" w14:textId="5FB4B3BF" w:rsidR="004528D1" w:rsidRPr="00E0631D" w:rsidRDefault="004528D1" w:rsidP="004528D1">
      <w:pPr>
        <w:tabs>
          <w:tab w:val="left" w:pos="0"/>
          <w:tab w:val="left" w:pos="360"/>
        </w:tabs>
        <w:ind w:left="360"/>
        <w:rPr>
          <w:bCs/>
        </w:rPr>
      </w:pPr>
      <w:r>
        <w:rPr>
          <w:bCs/>
        </w:rPr>
        <w:t>Ms. Lucks informed the board that up to 80% of a mattress’s components can be recycled.</w:t>
      </w:r>
      <w:r w:rsidR="00EE09EF">
        <w:rPr>
          <w:bCs/>
        </w:rPr>
        <w:t xml:space="preserve"> The foam</w:t>
      </w:r>
      <w:r w:rsidR="00DF71E5">
        <w:rPr>
          <w:bCs/>
        </w:rPr>
        <w:t xml:space="preserve"> </w:t>
      </w:r>
      <w:r w:rsidR="005F1F18">
        <w:rPr>
          <w:bCs/>
        </w:rPr>
        <w:t>can be</w:t>
      </w:r>
      <w:r w:rsidR="00DF71E5">
        <w:rPr>
          <w:bCs/>
        </w:rPr>
        <w:t xml:space="preserve"> compressed and turned into carpet underlayment or animal bed padding</w:t>
      </w:r>
      <w:r w:rsidR="008A2F43">
        <w:rPr>
          <w:bCs/>
        </w:rPr>
        <w:t xml:space="preserve"> and the </w:t>
      </w:r>
      <w:r w:rsidR="00DF71E5">
        <w:rPr>
          <w:bCs/>
        </w:rPr>
        <w:t xml:space="preserve">fabric and fibers </w:t>
      </w:r>
      <w:r w:rsidR="005F1F18">
        <w:rPr>
          <w:bCs/>
        </w:rPr>
        <w:t>can be</w:t>
      </w:r>
      <w:r w:rsidR="00DF71E5">
        <w:rPr>
          <w:bCs/>
        </w:rPr>
        <w:t xml:space="preserve"> compressed and used in industrial oil filters and other textile applications</w:t>
      </w:r>
      <w:r w:rsidR="008A2F43">
        <w:rPr>
          <w:bCs/>
        </w:rPr>
        <w:t>.</w:t>
      </w:r>
      <w:r w:rsidR="005F1F18">
        <w:rPr>
          <w:bCs/>
        </w:rPr>
        <w:t xml:space="preserve"> The steel springs can be recycled as metal scrap and the wooden frames can be ground and used for landscaping mulch.</w:t>
      </w:r>
    </w:p>
    <w:p w14:paraId="01DC4CE7" w14:textId="1115BAFD" w:rsidR="00936D8D" w:rsidRDefault="00936D8D" w:rsidP="003D4C45">
      <w:pPr>
        <w:tabs>
          <w:tab w:val="left" w:pos="0"/>
          <w:tab w:val="left" w:pos="360"/>
        </w:tabs>
        <w:ind w:left="360"/>
      </w:pPr>
    </w:p>
    <w:p w14:paraId="02E232C2" w14:textId="3519799A" w:rsidR="00280C96" w:rsidRDefault="00280C96" w:rsidP="003D4C45">
      <w:pPr>
        <w:tabs>
          <w:tab w:val="left" w:pos="0"/>
          <w:tab w:val="left" w:pos="360"/>
        </w:tabs>
        <w:ind w:left="360"/>
      </w:pPr>
      <w:proofErr w:type="spellStart"/>
      <w:r>
        <w:t>BedHead</w:t>
      </w:r>
      <w:proofErr w:type="spellEnd"/>
      <w:r>
        <w:t xml:space="preserve"> is a for-profit business and has been in business since 2014. All mattresses they take in are deconstructed and not re-sold.</w:t>
      </w:r>
      <w:r w:rsidR="000F3F4C">
        <w:t xml:space="preserve"> </w:t>
      </w:r>
      <w:r>
        <w:t xml:space="preserve">Ms. Lucks indicated </w:t>
      </w:r>
      <w:r w:rsidR="005B080A">
        <w:t xml:space="preserve">that the company works with neighborhood associations, local governments, not-for-profits, institutions and existing recycling sites. The company provides pick up and drop off services as well as container rental. She also noted that in addition to </w:t>
      </w:r>
    </w:p>
    <w:p w14:paraId="52511259" w14:textId="0B39B887" w:rsidR="00A026AE" w:rsidRDefault="00A026AE" w:rsidP="003D4C45">
      <w:pPr>
        <w:tabs>
          <w:tab w:val="left" w:pos="0"/>
          <w:tab w:val="left" w:pos="360"/>
        </w:tabs>
        <w:ind w:left="360"/>
      </w:pPr>
    </w:p>
    <w:p w14:paraId="4068BE80" w14:textId="1B2ED713" w:rsidR="00A026AE" w:rsidRDefault="00A026AE" w:rsidP="003D4C45">
      <w:pPr>
        <w:tabs>
          <w:tab w:val="left" w:pos="0"/>
          <w:tab w:val="left" w:pos="360"/>
        </w:tabs>
        <w:ind w:left="360"/>
      </w:pPr>
      <w:r>
        <w:lastRenderedPageBreak/>
        <w:t xml:space="preserve">Fees associated with mattress recycling are container rental, transportation to the </w:t>
      </w:r>
      <w:proofErr w:type="spellStart"/>
      <w:r>
        <w:t>BedHead</w:t>
      </w:r>
      <w:proofErr w:type="spellEnd"/>
      <w:r>
        <w:t xml:space="preserve"> processing facility and processing and marketing costs.</w:t>
      </w:r>
    </w:p>
    <w:p w14:paraId="6EFDB430" w14:textId="15F68FCC" w:rsidR="00A026AE" w:rsidRDefault="00A026AE" w:rsidP="003D4C45">
      <w:pPr>
        <w:tabs>
          <w:tab w:val="left" w:pos="0"/>
          <w:tab w:val="left" w:pos="360"/>
        </w:tabs>
        <w:ind w:left="360"/>
      </w:pPr>
    </w:p>
    <w:p w14:paraId="59CAF492" w14:textId="2C76E496" w:rsidR="00A026AE" w:rsidRPr="0072761F" w:rsidRDefault="00A026AE" w:rsidP="003D4C45">
      <w:pPr>
        <w:tabs>
          <w:tab w:val="left" w:pos="0"/>
          <w:tab w:val="left" w:pos="360"/>
        </w:tabs>
        <w:ind w:left="360"/>
      </w:pPr>
      <w:r>
        <w:t>Chairman Wilson asked about the type of containers used to collect the mattresses. Ms. Lucks said the company uses open-ended, enclosed containers which are either 20- or 40-yard capacity. The mattresses stack in there and are able to be kept out of the elements. If the mattresses get wet, the company has no choice but to send them to a landfill.</w:t>
      </w:r>
      <w:r w:rsidR="000F3F4C">
        <w:t xml:space="preserve"> </w:t>
      </w:r>
      <w:r>
        <w:t>Chairman Wilson thanked Ms. Lucks for her presentation.</w:t>
      </w:r>
    </w:p>
    <w:p w14:paraId="7E8827BD" w14:textId="77777777" w:rsidR="003D4C45" w:rsidRPr="007A29B2" w:rsidRDefault="003D4C45" w:rsidP="003D4C45">
      <w:pPr>
        <w:tabs>
          <w:tab w:val="left" w:pos="0"/>
          <w:tab w:val="left" w:pos="90"/>
          <w:tab w:val="left" w:pos="360"/>
        </w:tabs>
        <w:rPr>
          <w:strike/>
          <w:sz w:val="10"/>
          <w:szCs w:val="10"/>
        </w:rPr>
      </w:pPr>
    </w:p>
    <w:p w14:paraId="48697BB1" w14:textId="77777777" w:rsidR="003D4C45" w:rsidRPr="007A29B2" w:rsidRDefault="003D4C45" w:rsidP="003D4C45">
      <w:pPr>
        <w:tabs>
          <w:tab w:val="left" w:pos="0"/>
          <w:tab w:val="left" w:pos="90"/>
          <w:tab w:val="left" w:pos="360"/>
        </w:tabs>
        <w:rPr>
          <w:strike/>
          <w:sz w:val="10"/>
          <w:szCs w:val="10"/>
        </w:rPr>
      </w:pPr>
    </w:p>
    <w:p w14:paraId="11BB0840" w14:textId="77777777" w:rsidR="003D4C45" w:rsidRPr="00E2281B" w:rsidRDefault="003D4C45" w:rsidP="003D4C45">
      <w:pPr>
        <w:tabs>
          <w:tab w:val="left" w:pos="0"/>
          <w:tab w:val="left" w:pos="360"/>
        </w:tabs>
        <w:ind w:left="360"/>
        <w:rPr>
          <w:b/>
          <w:u w:val="single"/>
        </w:rPr>
      </w:pPr>
      <w:r w:rsidRPr="00E2281B">
        <w:rPr>
          <w:b/>
          <w:u w:val="single"/>
        </w:rPr>
        <w:t>Finance Report</w:t>
      </w:r>
    </w:p>
    <w:p w14:paraId="3A538DE3" w14:textId="78AE3192" w:rsidR="00C97DBD" w:rsidRPr="00221976" w:rsidRDefault="00221976" w:rsidP="003D4C45">
      <w:pPr>
        <w:tabs>
          <w:tab w:val="left" w:pos="0"/>
          <w:tab w:val="left" w:pos="360"/>
        </w:tabs>
        <w:ind w:left="360"/>
      </w:pPr>
      <w:r>
        <w:t>Tammy Snodgrass</w:t>
      </w:r>
      <w:r w:rsidR="003D4C45" w:rsidRPr="00221976">
        <w:t xml:space="preserve"> presented financials for both ORSWMD operations and grants for the month ending </w:t>
      </w:r>
      <w:r>
        <w:t>March 31</w:t>
      </w:r>
      <w:r w:rsidR="00265730" w:rsidRPr="00221976">
        <w:t>, 2021</w:t>
      </w:r>
      <w:r w:rsidR="003D4C45" w:rsidRPr="00221976">
        <w:t xml:space="preserve">. </w:t>
      </w:r>
    </w:p>
    <w:p w14:paraId="3A6EF633" w14:textId="77777777" w:rsidR="003D4C45" w:rsidRPr="007A29B2" w:rsidRDefault="003D4C45" w:rsidP="00C97DBD">
      <w:pPr>
        <w:tabs>
          <w:tab w:val="left" w:pos="0"/>
          <w:tab w:val="left" w:pos="360"/>
        </w:tabs>
        <w:rPr>
          <w:strike/>
        </w:rPr>
      </w:pPr>
    </w:p>
    <w:p w14:paraId="4DE7D4A6" w14:textId="1D91C729" w:rsidR="003D4C45" w:rsidRPr="00765DF9" w:rsidRDefault="00765DF9" w:rsidP="003D4C45">
      <w:pPr>
        <w:tabs>
          <w:tab w:val="left" w:pos="0"/>
          <w:tab w:val="left" w:pos="360"/>
        </w:tabs>
        <w:ind w:left="360"/>
      </w:pPr>
      <w:r>
        <w:t>Vic Stratman</w:t>
      </w:r>
      <w:r w:rsidR="003D4C45" w:rsidRPr="00765DF9">
        <w:t xml:space="preserve"> made a motion to approve the </w:t>
      </w:r>
      <w:r>
        <w:t>March 31</w:t>
      </w:r>
      <w:r w:rsidR="004C482F" w:rsidRPr="00765DF9">
        <w:t>, 2021</w:t>
      </w:r>
      <w:r w:rsidR="003D4C45" w:rsidRPr="00765DF9">
        <w:t xml:space="preserve"> financial reports as presented. </w:t>
      </w:r>
      <w:r w:rsidR="004C482F" w:rsidRPr="00765DF9">
        <w:t>Steve Vogt</w:t>
      </w:r>
      <w:r w:rsidR="003D4C45" w:rsidRPr="00765DF9">
        <w:t xml:space="preserve"> seconded the motion. All </w:t>
      </w:r>
      <w:r w:rsidR="00C97DBD" w:rsidRPr="00765DF9">
        <w:t xml:space="preserve">participating members </w:t>
      </w:r>
      <w:r w:rsidR="003D4C45" w:rsidRPr="00765DF9">
        <w:t>voted “aye”.</w:t>
      </w:r>
    </w:p>
    <w:p w14:paraId="53ECD66B" w14:textId="3FEA9D0B" w:rsidR="004C482F" w:rsidRPr="007A29B2" w:rsidRDefault="004C482F" w:rsidP="003D4C45">
      <w:pPr>
        <w:tabs>
          <w:tab w:val="left" w:pos="0"/>
          <w:tab w:val="left" w:pos="360"/>
        </w:tabs>
        <w:ind w:left="360"/>
        <w:rPr>
          <w:strike/>
        </w:rPr>
      </w:pPr>
    </w:p>
    <w:p w14:paraId="26977521" w14:textId="2505E1F9" w:rsidR="004C482F" w:rsidRDefault="00765DF9" w:rsidP="003D4C45">
      <w:pPr>
        <w:tabs>
          <w:tab w:val="left" w:pos="0"/>
          <w:tab w:val="left" w:pos="360"/>
        </w:tabs>
        <w:ind w:left="360"/>
      </w:pPr>
      <w:r>
        <w:t>Tammy</w:t>
      </w:r>
      <w:r w:rsidR="004C482F" w:rsidRPr="00765DF9">
        <w:t xml:space="preserve"> </w:t>
      </w:r>
      <w:r w:rsidR="00D46A82" w:rsidRPr="00765DF9">
        <w:t>also</w:t>
      </w:r>
      <w:r w:rsidR="004C482F" w:rsidRPr="00765DF9">
        <w:t xml:space="preserve"> presented the revised budget for FY </w:t>
      </w:r>
      <w:r>
        <w:t>2021</w:t>
      </w:r>
      <w:r w:rsidR="004C482F" w:rsidRPr="00765DF9">
        <w:t>-</w:t>
      </w:r>
      <w:r>
        <w:t>2022</w:t>
      </w:r>
      <w:r w:rsidR="008B37BC">
        <w:t>. She pointed out that the proposed budget had increases in the following line items:</w:t>
      </w:r>
    </w:p>
    <w:p w14:paraId="6DBAC99F" w14:textId="0564BA06" w:rsidR="008B37BC" w:rsidRDefault="008B37BC" w:rsidP="008B37BC">
      <w:pPr>
        <w:pStyle w:val="ListParagraph"/>
        <w:numPr>
          <w:ilvl w:val="0"/>
          <w:numId w:val="13"/>
        </w:numPr>
        <w:tabs>
          <w:tab w:val="left" w:pos="0"/>
          <w:tab w:val="left" w:pos="360"/>
        </w:tabs>
      </w:pPr>
      <w:r>
        <w:t>Annual Dinner – With the dinner combining awards from 2020 and 2021, the group may need to look at renting a larger venue.</w:t>
      </w:r>
    </w:p>
    <w:p w14:paraId="1BE1F579" w14:textId="747ED6C5" w:rsidR="008B37BC" w:rsidRDefault="008B37BC" w:rsidP="008B37BC">
      <w:pPr>
        <w:pStyle w:val="ListParagraph"/>
        <w:numPr>
          <w:ilvl w:val="0"/>
          <w:numId w:val="13"/>
        </w:numPr>
        <w:tabs>
          <w:tab w:val="left" w:pos="0"/>
          <w:tab w:val="left" w:pos="360"/>
        </w:tabs>
      </w:pPr>
      <w:r>
        <w:t>Insurance – Additional funds were added due to an increase this last year.</w:t>
      </w:r>
    </w:p>
    <w:p w14:paraId="41022B31" w14:textId="57A33D2E" w:rsidR="008B37BC" w:rsidRDefault="008B37BC" w:rsidP="008B37BC">
      <w:pPr>
        <w:pStyle w:val="ListParagraph"/>
        <w:numPr>
          <w:ilvl w:val="0"/>
          <w:numId w:val="13"/>
        </w:numPr>
        <w:tabs>
          <w:tab w:val="left" w:pos="0"/>
          <w:tab w:val="left" w:pos="360"/>
        </w:tabs>
      </w:pPr>
      <w:r>
        <w:t>Product Stewardship Institute – This is a new membership that has been added.</w:t>
      </w:r>
    </w:p>
    <w:p w14:paraId="2C6EEFF2" w14:textId="4084382D" w:rsidR="008B37BC" w:rsidRPr="008B37BC" w:rsidRDefault="008B37BC" w:rsidP="008B37BC">
      <w:pPr>
        <w:pStyle w:val="ListParagraph"/>
        <w:numPr>
          <w:ilvl w:val="0"/>
          <w:numId w:val="13"/>
        </w:numPr>
        <w:tabs>
          <w:tab w:val="left" w:pos="0"/>
          <w:tab w:val="left" w:pos="360"/>
        </w:tabs>
      </w:pPr>
      <w:r>
        <w:t>Website Hosting/Maintenance – Additional funds were added due to an increase this last year.</w:t>
      </w:r>
    </w:p>
    <w:p w14:paraId="327F48A4" w14:textId="58128648" w:rsidR="004C482F" w:rsidRPr="007A29B2" w:rsidRDefault="004C482F" w:rsidP="003D4C45">
      <w:pPr>
        <w:tabs>
          <w:tab w:val="left" w:pos="0"/>
          <w:tab w:val="left" w:pos="360"/>
        </w:tabs>
        <w:ind w:left="360"/>
        <w:rPr>
          <w:strike/>
        </w:rPr>
      </w:pPr>
    </w:p>
    <w:p w14:paraId="31946784" w14:textId="12B4B61C" w:rsidR="004C482F" w:rsidRDefault="00A026AE" w:rsidP="004C482F">
      <w:pPr>
        <w:tabs>
          <w:tab w:val="left" w:pos="0"/>
          <w:tab w:val="left" w:pos="360"/>
        </w:tabs>
        <w:ind w:left="360"/>
      </w:pPr>
      <w:r>
        <w:t>Steve Vogt</w:t>
      </w:r>
      <w:r w:rsidR="004C482F" w:rsidRPr="00A026AE">
        <w:t xml:space="preserve"> made a motion to approve the </w:t>
      </w:r>
      <w:r>
        <w:t>March 9</w:t>
      </w:r>
      <w:r w:rsidR="004C482F" w:rsidRPr="00A026AE">
        <w:t xml:space="preserve">, 2021 </w:t>
      </w:r>
      <w:r w:rsidR="00E162BA" w:rsidRPr="00A026AE">
        <w:t xml:space="preserve">the </w:t>
      </w:r>
      <w:r>
        <w:t>proposed</w:t>
      </w:r>
      <w:r w:rsidR="00E162BA" w:rsidRPr="00A026AE">
        <w:t xml:space="preserve"> budget</w:t>
      </w:r>
      <w:r w:rsidR="004C482F" w:rsidRPr="00A026AE">
        <w:t xml:space="preserve"> as presented. </w:t>
      </w:r>
      <w:r>
        <w:t>Vic Stratman</w:t>
      </w:r>
      <w:r w:rsidR="004C482F" w:rsidRPr="00A026AE">
        <w:t xml:space="preserve"> seconded the motion. All participating members voted “aye”.</w:t>
      </w:r>
    </w:p>
    <w:p w14:paraId="39BB18A1" w14:textId="59ACA4C4" w:rsidR="001C7F4A" w:rsidRDefault="001C7F4A" w:rsidP="004C482F">
      <w:pPr>
        <w:tabs>
          <w:tab w:val="left" w:pos="0"/>
          <w:tab w:val="left" w:pos="360"/>
        </w:tabs>
        <w:ind w:left="360"/>
      </w:pPr>
    </w:p>
    <w:p w14:paraId="4F39C998" w14:textId="035B564B" w:rsidR="001C7F4A" w:rsidRDefault="001C7F4A" w:rsidP="004C482F">
      <w:pPr>
        <w:tabs>
          <w:tab w:val="left" w:pos="0"/>
          <w:tab w:val="left" w:pos="360"/>
        </w:tabs>
        <w:ind w:left="360"/>
      </w:pPr>
      <w:r>
        <w:t xml:space="preserve">Tammy reviewed the </w:t>
      </w:r>
      <w:r w:rsidR="00F90EE8">
        <w:t>administration and implementation contracts between MRPC and Ozark Rivers. She mentioned that the hourly rates might change but would have no effect on the overall cost of the contract.</w:t>
      </w:r>
    </w:p>
    <w:p w14:paraId="620A3131" w14:textId="3C0E1C9D" w:rsidR="00F90EE8" w:rsidRDefault="00F90EE8" w:rsidP="004C482F">
      <w:pPr>
        <w:tabs>
          <w:tab w:val="left" w:pos="0"/>
          <w:tab w:val="left" w:pos="360"/>
        </w:tabs>
        <w:ind w:left="360"/>
      </w:pPr>
    </w:p>
    <w:p w14:paraId="046C7786" w14:textId="32F4449E" w:rsidR="00F90EE8" w:rsidRPr="00A026AE" w:rsidRDefault="00F90EE8" w:rsidP="004C482F">
      <w:pPr>
        <w:tabs>
          <w:tab w:val="left" w:pos="0"/>
          <w:tab w:val="left" w:pos="360"/>
        </w:tabs>
        <w:ind w:left="360"/>
      </w:pPr>
      <w:r>
        <w:t>Troy Porter made a motion to approve the administration and implementation contracts between MRPC and Ozark Rivers. Vic Stratman seconded. All participating members voted “aye”.</w:t>
      </w:r>
    </w:p>
    <w:p w14:paraId="51D5C124" w14:textId="77777777" w:rsidR="003D4C45" w:rsidRPr="007A29B2" w:rsidRDefault="003D4C45" w:rsidP="004C482F">
      <w:pPr>
        <w:tabs>
          <w:tab w:val="left" w:pos="0"/>
          <w:tab w:val="left" w:pos="360"/>
        </w:tabs>
        <w:rPr>
          <w:strike/>
        </w:rPr>
      </w:pPr>
    </w:p>
    <w:p w14:paraId="0A009D85" w14:textId="5118C997" w:rsidR="003D4C45" w:rsidRPr="00E454EB" w:rsidRDefault="003D4C45" w:rsidP="00941CB0">
      <w:pPr>
        <w:tabs>
          <w:tab w:val="left" w:pos="0"/>
          <w:tab w:val="left" w:pos="360"/>
        </w:tabs>
        <w:ind w:left="360"/>
        <w:rPr>
          <w:b/>
          <w:u w:val="single"/>
        </w:rPr>
      </w:pPr>
      <w:r w:rsidRPr="00E454EB">
        <w:rPr>
          <w:b/>
          <w:u w:val="single"/>
        </w:rPr>
        <w:t xml:space="preserve">Approval of Grant </w:t>
      </w:r>
      <w:r w:rsidR="00C0222A">
        <w:rPr>
          <w:b/>
          <w:u w:val="single"/>
        </w:rPr>
        <w:t>Requests/Determinations</w:t>
      </w:r>
    </w:p>
    <w:p w14:paraId="7A7F3869" w14:textId="6C977EB1" w:rsidR="004C482F" w:rsidRDefault="004C482F" w:rsidP="00B43FD8">
      <w:pPr>
        <w:tabs>
          <w:tab w:val="left" w:pos="0"/>
          <w:tab w:val="left" w:pos="360"/>
        </w:tabs>
        <w:ind w:left="360"/>
      </w:pPr>
      <w:r w:rsidRPr="00E454EB">
        <w:t xml:space="preserve">Jill Hollowell requested approval for </w:t>
      </w:r>
      <w:r w:rsidR="00C0222A">
        <w:t>grant closure and release of funds held in retention</w:t>
      </w:r>
      <w:r w:rsidRPr="00E454EB">
        <w:t xml:space="preserve"> for the following projects:</w:t>
      </w:r>
    </w:p>
    <w:p w14:paraId="6624C20F" w14:textId="77777777" w:rsidR="00E27D10" w:rsidRDefault="00E27D10" w:rsidP="00E27D10">
      <w:pPr>
        <w:pStyle w:val="ListParagraph"/>
        <w:numPr>
          <w:ilvl w:val="1"/>
          <w:numId w:val="1"/>
        </w:numPr>
        <w:ind w:left="1350"/>
      </w:pPr>
      <w:bookmarkStart w:id="0" w:name="_Hlk70444008"/>
      <w:r>
        <w:t xml:space="preserve">K2019-008 – Dixon High School </w:t>
      </w:r>
      <w:bookmarkStart w:id="1" w:name="_Hlk70943430"/>
      <w:r>
        <w:t xml:space="preserve">- </w:t>
      </w:r>
      <w:r w:rsidRPr="00776DDA">
        <w:t>release retention of $</w:t>
      </w:r>
      <w:r>
        <w:t>990.45 with the</w:t>
      </w:r>
      <w:r w:rsidRPr="00776DDA">
        <w:t xml:space="preserve"> final reimbursement request</w:t>
      </w:r>
      <w:r>
        <w:t xml:space="preserve"> and al</w:t>
      </w:r>
      <w:r w:rsidRPr="00776DDA">
        <w:t>l remaining funds returned to the district.</w:t>
      </w:r>
    </w:p>
    <w:bookmarkEnd w:id="1"/>
    <w:p w14:paraId="2B359FE1" w14:textId="77777777" w:rsidR="00E27D10" w:rsidRPr="00F37325" w:rsidRDefault="00E27D10" w:rsidP="00E27D10">
      <w:pPr>
        <w:pStyle w:val="ListParagraph"/>
        <w:numPr>
          <w:ilvl w:val="1"/>
          <w:numId w:val="1"/>
        </w:numPr>
        <w:ind w:left="1350"/>
      </w:pPr>
      <w:r>
        <w:t xml:space="preserve">K2020-011 – Dixon Area Caring Center - </w:t>
      </w:r>
      <w:r w:rsidRPr="00F37325">
        <w:t>- release retention of $</w:t>
      </w:r>
      <w:r>
        <w:t>2,964</w:t>
      </w:r>
      <w:r w:rsidRPr="00F37325">
        <w:t>.</w:t>
      </w:r>
      <w:r>
        <w:t>00</w:t>
      </w:r>
      <w:r w:rsidRPr="00F37325">
        <w:t xml:space="preserve"> with the final reimbursement request and all remaining funds returned to the district.</w:t>
      </w:r>
    </w:p>
    <w:bookmarkEnd w:id="0"/>
    <w:p w14:paraId="434339D4" w14:textId="77777777" w:rsidR="00E27D10" w:rsidRPr="00B345C4" w:rsidRDefault="00E27D10" w:rsidP="00E27D10">
      <w:pPr>
        <w:pStyle w:val="ListParagraph"/>
        <w:numPr>
          <w:ilvl w:val="1"/>
          <w:numId w:val="1"/>
        </w:numPr>
        <w:ind w:left="1350"/>
      </w:pPr>
      <w:r>
        <w:t>K2020-012 – Enhancements Inc. - hold</w:t>
      </w:r>
      <w:r w:rsidRPr="00B345C4">
        <w:t xml:space="preserve"> retention </w:t>
      </w:r>
      <w:r>
        <w:t xml:space="preserve">in the amount of $3,687.18 through completion of a “reporting only period” through September 30, 2021. The </w:t>
      </w:r>
      <w:r w:rsidRPr="00B345C4">
        <w:t xml:space="preserve">remaining </w:t>
      </w:r>
      <w:r>
        <w:t xml:space="preserve">funding of $2,835.20 shall </w:t>
      </w:r>
      <w:r w:rsidRPr="00B345C4">
        <w:t>be returned to the district.</w:t>
      </w:r>
    </w:p>
    <w:p w14:paraId="050E519C" w14:textId="08CDDB24" w:rsidR="00E27D10" w:rsidRDefault="00E27D10" w:rsidP="00E27D10">
      <w:pPr>
        <w:pStyle w:val="ListParagraph"/>
        <w:numPr>
          <w:ilvl w:val="1"/>
          <w:numId w:val="1"/>
        </w:numPr>
        <w:ind w:left="1350"/>
      </w:pPr>
      <w:r>
        <w:t xml:space="preserve">K2020-013 – Montauk State Park - </w:t>
      </w:r>
      <w:r w:rsidRPr="00B345C4">
        <w:t>release retention of $1,</w:t>
      </w:r>
      <w:r>
        <w:t>154</w:t>
      </w:r>
      <w:r w:rsidRPr="00B345C4">
        <w:t>.</w:t>
      </w:r>
      <w:r>
        <w:t>67</w:t>
      </w:r>
      <w:r w:rsidRPr="00B345C4">
        <w:t xml:space="preserve"> </w:t>
      </w:r>
      <w:r>
        <w:t xml:space="preserve">with the </w:t>
      </w:r>
      <w:r w:rsidRPr="00B345C4">
        <w:t>final reimbursement request</w:t>
      </w:r>
      <w:r>
        <w:t xml:space="preserve"> and all </w:t>
      </w:r>
      <w:r w:rsidRPr="00B345C4">
        <w:t>remaining funds returned to the district.</w:t>
      </w:r>
    </w:p>
    <w:p w14:paraId="5C5CA647" w14:textId="28EA4A89" w:rsidR="00E27D10" w:rsidRDefault="00E27D10" w:rsidP="00E27D10"/>
    <w:p w14:paraId="3EBDBCFB" w14:textId="7EB4484D" w:rsidR="00E454EB" w:rsidRDefault="00C0222A" w:rsidP="00C0222A">
      <w:pPr>
        <w:ind w:left="360"/>
      </w:pPr>
      <w:r>
        <w:t>Gary Gilliam made a motion to approve the grant requests/determinations as presented. Anita Ivey seconded. All participating members voted “aye” with the exception of Troy Porter who abstained.</w:t>
      </w:r>
    </w:p>
    <w:p w14:paraId="70D3DF94" w14:textId="0B351386" w:rsidR="00C0222A" w:rsidRDefault="00C0222A" w:rsidP="00C0222A">
      <w:pPr>
        <w:ind w:left="360"/>
      </w:pPr>
    </w:p>
    <w:p w14:paraId="06FEF205" w14:textId="77777777" w:rsidR="00E440D1" w:rsidRDefault="00E440D1" w:rsidP="00C0222A">
      <w:pPr>
        <w:ind w:left="360"/>
      </w:pPr>
    </w:p>
    <w:p w14:paraId="33EE2BE4" w14:textId="77777777" w:rsidR="00E440D1" w:rsidRDefault="00E440D1" w:rsidP="00C0222A">
      <w:pPr>
        <w:ind w:left="360"/>
      </w:pPr>
    </w:p>
    <w:p w14:paraId="6489BA4D" w14:textId="77777777" w:rsidR="00E440D1" w:rsidRPr="0023438B" w:rsidRDefault="00E440D1" w:rsidP="00E440D1">
      <w:pPr>
        <w:tabs>
          <w:tab w:val="left" w:pos="0"/>
          <w:tab w:val="left" w:pos="360"/>
        </w:tabs>
        <w:ind w:left="360"/>
        <w:rPr>
          <w:bCs/>
        </w:rPr>
      </w:pPr>
      <w:r w:rsidRPr="0023438B">
        <w:rPr>
          <w:bCs/>
        </w:rPr>
        <w:lastRenderedPageBreak/>
        <w:t xml:space="preserve">Jill presented requests </w:t>
      </w:r>
      <w:r>
        <w:rPr>
          <w:bCs/>
        </w:rPr>
        <w:t>for grant closure and release of funds as listed on the amended agenda.</w:t>
      </w:r>
    </w:p>
    <w:p w14:paraId="12BD0E51" w14:textId="77777777" w:rsidR="00E440D1" w:rsidRPr="00C1054C" w:rsidRDefault="00E440D1" w:rsidP="00E440D1">
      <w:pPr>
        <w:pStyle w:val="ListParagraph"/>
        <w:numPr>
          <w:ilvl w:val="0"/>
          <w:numId w:val="20"/>
        </w:numPr>
        <w:tabs>
          <w:tab w:val="left" w:pos="720"/>
          <w:tab w:val="left" w:pos="990"/>
        </w:tabs>
        <w:autoSpaceDE w:val="0"/>
        <w:autoSpaceDN w:val="0"/>
        <w:adjustRightInd w:val="0"/>
        <w:ind w:left="1350"/>
        <w:rPr>
          <w:rFonts w:ascii="TimesNewRomanPSMT" w:eastAsiaTheme="minorHAnsi" w:hAnsi="TimesNewRomanPSMT" w:cs="TimesNewRomanPSMT"/>
        </w:rPr>
      </w:pPr>
      <w:r>
        <w:rPr>
          <w:rFonts w:ascii="TimesNewRomanPSMT" w:eastAsiaTheme="minorHAnsi" w:hAnsi="TimesNewRomanPSMT" w:cs="TimesNewRomanPSMT"/>
        </w:rPr>
        <w:t xml:space="preserve">K2019-015 </w:t>
      </w:r>
      <w:r w:rsidRPr="00C1054C">
        <w:rPr>
          <w:rFonts w:ascii="TimesNewRomanPSMT" w:eastAsiaTheme="minorHAnsi" w:hAnsi="TimesNewRomanPSMT" w:cs="TimesNewRomanPSMT"/>
        </w:rPr>
        <w:t xml:space="preserve">Salem Memorial District Hospital – requesting release </w:t>
      </w:r>
      <w:r>
        <w:rPr>
          <w:rFonts w:ascii="TimesNewRomanPSMT" w:eastAsiaTheme="minorHAnsi" w:hAnsi="TimesNewRomanPSMT" w:cs="TimesNewRomanPSMT"/>
        </w:rPr>
        <w:t xml:space="preserve">of </w:t>
      </w:r>
      <w:r w:rsidRPr="00C1054C">
        <w:rPr>
          <w:rFonts w:ascii="TimesNewRomanPSMT" w:eastAsiaTheme="minorHAnsi" w:hAnsi="TimesNewRomanPSMT" w:cs="TimesNewRomanPSMT"/>
        </w:rPr>
        <w:t xml:space="preserve">retention </w:t>
      </w:r>
      <w:r>
        <w:rPr>
          <w:rFonts w:ascii="TimesNewRomanPSMT" w:eastAsiaTheme="minorHAnsi" w:hAnsi="TimesNewRomanPSMT" w:cs="TimesNewRomanPSMT"/>
        </w:rPr>
        <w:t xml:space="preserve">in the amount </w:t>
      </w:r>
      <w:r w:rsidRPr="00C1054C">
        <w:rPr>
          <w:rFonts w:ascii="TimesNewRomanPSMT" w:eastAsiaTheme="minorHAnsi" w:hAnsi="TimesNewRomanPSMT" w:cs="TimesNewRomanPSMT"/>
        </w:rPr>
        <w:t>of</w:t>
      </w:r>
      <w:r>
        <w:rPr>
          <w:rFonts w:ascii="TimesNewRomanPSMT" w:eastAsiaTheme="minorHAnsi" w:hAnsi="TimesNewRomanPSMT" w:cs="TimesNewRomanPSMT"/>
        </w:rPr>
        <w:t xml:space="preserve"> </w:t>
      </w:r>
      <w:r w:rsidRPr="00C1054C">
        <w:rPr>
          <w:rFonts w:ascii="TimesNewRomanPSMT" w:eastAsiaTheme="minorHAnsi" w:hAnsi="TimesNewRomanPSMT" w:cs="TimesNewRomanPSMT"/>
        </w:rPr>
        <w:t xml:space="preserve">$1,649.25 </w:t>
      </w:r>
      <w:r>
        <w:rPr>
          <w:rFonts w:ascii="TimesNewRomanPSMT" w:eastAsiaTheme="minorHAnsi" w:hAnsi="TimesNewRomanPSMT" w:cs="TimesNewRomanPSMT"/>
        </w:rPr>
        <w:t>with the</w:t>
      </w:r>
      <w:r w:rsidRPr="00C1054C">
        <w:rPr>
          <w:rFonts w:ascii="TimesNewRomanPSMT" w:eastAsiaTheme="minorHAnsi" w:hAnsi="TimesNewRomanPSMT" w:cs="TimesNewRomanPSMT"/>
        </w:rPr>
        <w:t xml:space="preserve"> final</w:t>
      </w:r>
      <w:r>
        <w:rPr>
          <w:rFonts w:ascii="TimesNewRomanPSMT" w:eastAsiaTheme="minorHAnsi" w:hAnsi="TimesNewRomanPSMT" w:cs="TimesNewRomanPSMT"/>
        </w:rPr>
        <w:t xml:space="preserve"> </w:t>
      </w:r>
      <w:r w:rsidRPr="00C1054C">
        <w:rPr>
          <w:rFonts w:ascii="TimesNewRomanPSMT" w:eastAsiaTheme="minorHAnsi" w:hAnsi="TimesNewRomanPSMT" w:cs="TimesNewRomanPSMT"/>
        </w:rPr>
        <w:t xml:space="preserve">reimbursement request and all remaining funds returned to the district. </w:t>
      </w:r>
    </w:p>
    <w:p w14:paraId="79DAF3F1" w14:textId="11BD754B" w:rsidR="00E440D1" w:rsidRPr="00C1054C" w:rsidRDefault="00E440D1" w:rsidP="00E440D1">
      <w:pPr>
        <w:tabs>
          <w:tab w:val="left" w:pos="720"/>
          <w:tab w:val="left" w:pos="990"/>
        </w:tabs>
        <w:autoSpaceDE w:val="0"/>
        <w:autoSpaceDN w:val="0"/>
        <w:adjustRightInd w:val="0"/>
        <w:ind w:left="270"/>
        <w:rPr>
          <w:rFonts w:ascii="TimesNewRomanPSMT" w:eastAsiaTheme="minorHAnsi" w:hAnsi="TimesNewRomanPSMT" w:cs="TimesNewRomanPSMT"/>
        </w:rPr>
      </w:pPr>
      <w:r>
        <w:rPr>
          <w:rFonts w:ascii="TimesNewRomanPSMT" w:eastAsiaTheme="minorHAnsi" w:hAnsi="TimesNewRomanPSMT" w:cs="TimesNewRomanPSMT"/>
        </w:rPr>
        <w:t xml:space="preserve">  </w:t>
      </w:r>
      <w:r w:rsidRPr="00C1054C">
        <w:rPr>
          <w:rFonts w:ascii="TimesNewRomanPSMT" w:eastAsiaTheme="minorHAnsi" w:hAnsi="TimesNewRomanPSMT" w:cs="TimesNewRomanPSMT"/>
        </w:rPr>
        <w:t>Jill state no action has been</w:t>
      </w:r>
      <w:r>
        <w:rPr>
          <w:rFonts w:ascii="TimesNewRomanPSMT" w:eastAsiaTheme="minorHAnsi" w:hAnsi="TimesNewRomanPSMT" w:cs="TimesNewRomanPSMT"/>
        </w:rPr>
        <w:t xml:space="preserve"> </w:t>
      </w:r>
      <w:r w:rsidRPr="00C1054C">
        <w:rPr>
          <w:rFonts w:ascii="TimesNewRomanPSMT" w:eastAsiaTheme="minorHAnsi" w:hAnsi="TimesNewRomanPSMT" w:cs="TimesNewRomanPSMT"/>
        </w:rPr>
        <w:t>taken on this project</w:t>
      </w:r>
      <w:r>
        <w:rPr>
          <w:rFonts w:ascii="TimesNewRomanPSMT" w:eastAsiaTheme="minorHAnsi" w:hAnsi="TimesNewRomanPSMT" w:cs="TimesNewRomanPSMT"/>
        </w:rPr>
        <w:t xml:space="preserve"> with the onset of the pandemic.</w:t>
      </w:r>
      <w:r w:rsidRPr="00C1054C">
        <w:rPr>
          <w:rFonts w:ascii="TimesNewRomanPSMT" w:eastAsiaTheme="minorHAnsi" w:hAnsi="TimesNewRomanPSMT" w:cs="TimesNewRomanPSMT"/>
        </w:rPr>
        <w:t xml:space="preserve">  </w:t>
      </w:r>
      <w:r>
        <w:rPr>
          <w:rFonts w:ascii="TimesNewRomanPSMT" w:eastAsiaTheme="minorHAnsi" w:hAnsi="TimesNewRomanPSMT" w:cs="TimesNewRomanPSMT"/>
        </w:rPr>
        <w:br/>
      </w:r>
    </w:p>
    <w:p w14:paraId="5FCD5F6E" w14:textId="77777777" w:rsidR="00E440D1" w:rsidRPr="00E40F8C" w:rsidRDefault="00E440D1" w:rsidP="00E440D1">
      <w:pPr>
        <w:pStyle w:val="ListParagraph"/>
        <w:numPr>
          <w:ilvl w:val="0"/>
          <w:numId w:val="20"/>
        </w:numPr>
        <w:tabs>
          <w:tab w:val="left" w:pos="720"/>
          <w:tab w:val="left" w:pos="990"/>
        </w:tabs>
        <w:autoSpaceDE w:val="0"/>
        <w:autoSpaceDN w:val="0"/>
        <w:adjustRightInd w:val="0"/>
        <w:ind w:left="1350"/>
        <w:rPr>
          <w:rFonts w:ascii="TimesNewRomanPSMT" w:eastAsiaTheme="minorHAnsi" w:hAnsi="TimesNewRomanPSMT" w:cs="TimesNewRomanPSMT"/>
        </w:rPr>
      </w:pPr>
      <w:r>
        <w:rPr>
          <w:rFonts w:ascii="TimesNewRomanPSMT" w:eastAsiaTheme="minorHAnsi" w:hAnsi="TimesNewRomanPSMT" w:cs="TimesNewRomanPSMT"/>
        </w:rPr>
        <w:t xml:space="preserve">K2020-003 </w:t>
      </w:r>
      <w:r w:rsidRPr="00E40F8C">
        <w:rPr>
          <w:rFonts w:ascii="TimesNewRomanPSMT" w:eastAsiaTheme="minorHAnsi" w:hAnsi="TimesNewRomanPSMT" w:cs="TimesNewRomanPSMT"/>
        </w:rPr>
        <w:t>Household Hazardous Waste – requesting release retention of $3,106.72 with the final</w:t>
      </w:r>
      <w:r>
        <w:rPr>
          <w:rFonts w:ascii="TimesNewRomanPSMT" w:eastAsiaTheme="minorHAnsi" w:hAnsi="TimesNewRomanPSMT" w:cs="TimesNewRomanPSMT"/>
        </w:rPr>
        <w:t xml:space="preserve"> </w:t>
      </w:r>
      <w:r w:rsidRPr="00E40F8C">
        <w:rPr>
          <w:rFonts w:ascii="TimesNewRomanPSMT" w:eastAsiaTheme="minorHAnsi" w:hAnsi="TimesNewRomanPSMT" w:cs="TimesNewRomanPSMT"/>
        </w:rPr>
        <w:t>reimbursement request and all remaining funds returned to the district.</w:t>
      </w:r>
      <w:r>
        <w:rPr>
          <w:rFonts w:ascii="TimesNewRomanPSMT" w:eastAsiaTheme="minorHAnsi" w:hAnsi="TimesNewRomanPSMT" w:cs="TimesNewRomanPSMT"/>
        </w:rPr>
        <w:br/>
      </w:r>
    </w:p>
    <w:p w14:paraId="64D2FAF7" w14:textId="77777777" w:rsidR="00E440D1" w:rsidRPr="00E40F8C" w:rsidRDefault="00E440D1" w:rsidP="00E440D1">
      <w:pPr>
        <w:tabs>
          <w:tab w:val="left" w:pos="720"/>
          <w:tab w:val="left" w:pos="990"/>
        </w:tabs>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      </w:t>
      </w:r>
      <w:r w:rsidRPr="00E40F8C">
        <w:rPr>
          <w:rFonts w:ascii="TimesNewRomanPSMT" w:eastAsiaTheme="minorHAnsi" w:hAnsi="TimesNewRomanPSMT" w:cs="TimesNewRomanPSMT"/>
        </w:rPr>
        <w:t xml:space="preserve">Gary Gilliam made a motion to approve </w:t>
      </w:r>
      <w:r>
        <w:rPr>
          <w:rFonts w:ascii="TimesNewRomanPSMT" w:eastAsiaTheme="minorHAnsi" w:hAnsi="TimesNewRomanPSMT" w:cs="TimesNewRomanPSMT"/>
        </w:rPr>
        <w:t xml:space="preserve">both of </w:t>
      </w:r>
      <w:r w:rsidRPr="00E40F8C">
        <w:rPr>
          <w:rFonts w:ascii="TimesNewRomanPSMT" w:eastAsiaTheme="minorHAnsi" w:hAnsi="TimesNewRomanPSMT" w:cs="TimesNewRomanPSMT"/>
        </w:rPr>
        <w:t xml:space="preserve">the grant requests/determinations as presented. Anita </w:t>
      </w:r>
      <w:r>
        <w:rPr>
          <w:rFonts w:ascii="TimesNewRomanPSMT" w:eastAsiaTheme="minorHAnsi" w:hAnsi="TimesNewRomanPSMT" w:cs="TimesNewRomanPSMT"/>
        </w:rPr>
        <w:t xml:space="preserve"> </w:t>
      </w:r>
      <w:r>
        <w:rPr>
          <w:rFonts w:ascii="TimesNewRomanPSMT" w:eastAsiaTheme="minorHAnsi" w:hAnsi="TimesNewRomanPSMT" w:cs="TimesNewRomanPSMT"/>
        </w:rPr>
        <w:br/>
        <w:t xml:space="preserve">       </w:t>
      </w:r>
      <w:r w:rsidRPr="00E40F8C">
        <w:rPr>
          <w:rFonts w:ascii="TimesNewRomanPSMT" w:eastAsiaTheme="minorHAnsi" w:hAnsi="TimesNewRomanPSMT" w:cs="TimesNewRomanPSMT"/>
        </w:rPr>
        <w:t>Ivey seconded. All participating members voted “aye”</w:t>
      </w:r>
      <w:r>
        <w:rPr>
          <w:rFonts w:ascii="TimesNewRomanPSMT" w:eastAsiaTheme="minorHAnsi" w:hAnsi="TimesNewRomanPSMT" w:cs="TimesNewRomanPSMT"/>
        </w:rPr>
        <w:t>.</w:t>
      </w:r>
      <w:r w:rsidRPr="00E40F8C">
        <w:rPr>
          <w:rFonts w:ascii="TimesNewRomanPSMT" w:eastAsiaTheme="minorHAnsi" w:hAnsi="TimesNewRomanPSMT" w:cs="TimesNewRomanPSMT"/>
        </w:rPr>
        <w:t xml:space="preserve"> </w:t>
      </w:r>
    </w:p>
    <w:p w14:paraId="0CF2C72D" w14:textId="77777777" w:rsidR="00E440D1" w:rsidRDefault="00E440D1" w:rsidP="00E440D1">
      <w:pPr>
        <w:tabs>
          <w:tab w:val="left" w:pos="720"/>
          <w:tab w:val="left" w:pos="990"/>
        </w:tabs>
        <w:autoSpaceDE w:val="0"/>
        <w:autoSpaceDN w:val="0"/>
        <w:adjustRightInd w:val="0"/>
        <w:rPr>
          <w:rFonts w:ascii="TimesNewRomanPSMT" w:eastAsiaTheme="minorHAnsi" w:hAnsi="TimesNewRomanPSMT" w:cs="TimesNewRomanPSMT"/>
        </w:rPr>
      </w:pPr>
    </w:p>
    <w:p w14:paraId="58CFBCF9" w14:textId="77777777" w:rsidR="00E440D1" w:rsidRDefault="00E440D1" w:rsidP="00E440D1">
      <w:pPr>
        <w:tabs>
          <w:tab w:val="left" w:pos="720"/>
          <w:tab w:val="left" w:pos="990"/>
        </w:tabs>
        <w:autoSpaceDE w:val="0"/>
        <w:autoSpaceDN w:val="0"/>
        <w:adjustRightInd w:val="0"/>
        <w:rPr>
          <w:rFonts w:ascii="TimesNewRomanPSMT" w:eastAsiaTheme="minorHAnsi" w:hAnsi="TimesNewRomanPSMT" w:cs="TimesNewRomanPSMT"/>
        </w:rPr>
      </w:pPr>
      <w:r>
        <w:rPr>
          <w:bCs/>
        </w:rPr>
        <w:t xml:space="preserve">      </w:t>
      </w:r>
      <w:r w:rsidRPr="00E73AF6">
        <w:rPr>
          <w:bCs/>
        </w:rPr>
        <w:t xml:space="preserve">Jill </w:t>
      </w:r>
      <w:r>
        <w:rPr>
          <w:rFonts w:ascii="TimesNewRomanPSMT" w:eastAsiaTheme="minorHAnsi" w:hAnsi="TimesNewRomanPSMT" w:cs="TimesNewRomanPSMT"/>
        </w:rPr>
        <w:t>presented one request for the reallocation of declined funds.</w:t>
      </w:r>
    </w:p>
    <w:p w14:paraId="34917C11" w14:textId="77777777" w:rsidR="00E440D1" w:rsidRDefault="00E440D1" w:rsidP="00E440D1">
      <w:pPr>
        <w:pStyle w:val="ListParagraph"/>
        <w:numPr>
          <w:ilvl w:val="0"/>
          <w:numId w:val="16"/>
        </w:numPr>
        <w:tabs>
          <w:tab w:val="left" w:pos="720"/>
          <w:tab w:val="left" w:pos="990"/>
        </w:tabs>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The request is for the reallocation of funding returned to the district from the closure of K2019-015 Salem Memorial District Hospital project in the amount of $10,995 and upon the approval of MDNR.</w:t>
      </w:r>
    </w:p>
    <w:p w14:paraId="4C516953" w14:textId="77777777" w:rsidR="00E440D1" w:rsidRDefault="00E440D1" w:rsidP="00E440D1">
      <w:pPr>
        <w:tabs>
          <w:tab w:val="left" w:pos="720"/>
          <w:tab w:val="left" w:pos="990"/>
        </w:tabs>
        <w:autoSpaceDE w:val="0"/>
        <w:autoSpaceDN w:val="0"/>
        <w:adjustRightInd w:val="0"/>
        <w:rPr>
          <w:rFonts w:ascii="TimesNewRomanPSMT" w:eastAsiaTheme="minorHAnsi" w:hAnsi="TimesNewRomanPSMT" w:cs="TimesNewRomanPSMT"/>
        </w:rPr>
      </w:pPr>
    </w:p>
    <w:p w14:paraId="6A426420" w14:textId="77777777" w:rsidR="00E440D1" w:rsidRDefault="00E440D1" w:rsidP="00E440D1">
      <w:pPr>
        <w:tabs>
          <w:tab w:val="left" w:pos="720"/>
          <w:tab w:val="left" w:pos="990"/>
        </w:tabs>
        <w:autoSpaceDE w:val="0"/>
        <w:autoSpaceDN w:val="0"/>
        <w:adjustRightInd w:val="0"/>
        <w:ind w:left="360"/>
        <w:rPr>
          <w:rFonts w:ascii="TimesNewRomanPSMT" w:eastAsiaTheme="minorHAnsi" w:hAnsi="TimesNewRomanPSMT" w:cs="TimesNewRomanPSMT"/>
        </w:rPr>
      </w:pPr>
      <w:r>
        <w:rPr>
          <w:rFonts w:ascii="TimesNewRomanPSMT" w:eastAsiaTheme="minorHAnsi" w:hAnsi="TimesNewRomanPSMT" w:cs="TimesNewRomanPSMT"/>
        </w:rPr>
        <w:t>Jill noted that the funds have previously been reallocated from a closed grant to the community outreach fund.</w:t>
      </w:r>
    </w:p>
    <w:p w14:paraId="10080AB3" w14:textId="77777777" w:rsidR="00E440D1" w:rsidRDefault="00E440D1" w:rsidP="00E440D1">
      <w:pPr>
        <w:tabs>
          <w:tab w:val="left" w:pos="720"/>
          <w:tab w:val="left" w:pos="990"/>
        </w:tabs>
        <w:autoSpaceDE w:val="0"/>
        <w:autoSpaceDN w:val="0"/>
        <w:adjustRightInd w:val="0"/>
        <w:ind w:left="360"/>
        <w:rPr>
          <w:rFonts w:ascii="TimesNewRomanPSMT" w:eastAsiaTheme="minorHAnsi" w:hAnsi="TimesNewRomanPSMT" w:cs="TimesNewRomanPSMT"/>
        </w:rPr>
      </w:pPr>
    </w:p>
    <w:p w14:paraId="1F8F3E29" w14:textId="77777777" w:rsidR="00E440D1" w:rsidRPr="00B87DB8" w:rsidRDefault="00E440D1" w:rsidP="00E440D1">
      <w:pPr>
        <w:tabs>
          <w:tab w:val="left" w:pos="720"/>
          <w:tab w:val="left" w:pos="990"/>
        </w:tabs>
        <w:autoSpaceDE w:val="0"/>
        <w:autoSpaceDN w:val="0"/>
        <w:adjustRightInd w:val="0"/>
        <w:ind w:left="360"/>
        <w:rPr>
          <w:rFonts w:ascii="TimesNewRomanPSMT" w:eastAsiaTheme="minorHAnsi" w:hAnsi="TimesNewRomanPSMT" w:cs="TimesNewRomanPSMT"/>
        </w:rPr>
      </w:pPr>
      <w:bookmarkStart w:id="2" w:name="_Hlk72412557"/>
      <w:r>
        <w:rPr>
          <w:rFonts w:ascii="TimesNewRomanPSMT" w:eastAsiaTheme="minorHAnsi" w:hAnsi="TimesNewRomanPSMT" w:cs="TimesNewRomanPSMT"/>
        </w:rPr>
        <w:t>Darrell Skiles made a motion that upon approval from MDNR, the $10,995 be reallocated to the community outreach fund. Anita Ivey seconded. All participating members voted “aye”.</w:t>
      </w:r>
    </w:p>
    <w:bookmarkEnd w:id="2"/>
    <w:p w14:paraId="0F6D05F1" w14:textId="77777777" w:rsidR="00E440D1" w:rsidRDefault="00E440D1" w:rsidP="00C0222A">
      <w:pPr>
        <w:ind w:left="360"/>
      </w:pPr>
    </w:p>
    <w:p w14:paraId="0E3ABEBE" w14:textId="3D054D23" w:rsidR="00C0222A" w:rsidRDefault="00C0222A" w:rsidP="00C0222A">
      <w:pPr>
        <w:ind w:left="360"/>
      </w:pPr>
      <w:r>
        <w:t xml:space="preserve">Tammy presented the 2021-2022 District Operations and Implementation Grant Applications for review and approval. She stated the document needs to be submitted in May in order to receive the funds by July. </w:t>
      </w:r>
    </w:p>
    <w:p w14:paraId="2909A30F" w14:textId="71C13B4E" w:rsidR="00C0222A" w:rsidRDefault="00C0222A" w:rsidP="00C0222A">
      <w:pPr>
        <w:ind w:left="360"/>
      </w:pPr>
    </w:p>
    <w:p w14:paraId="1D0D1CC5" w14:textId="55CC6A2C" w:rsidR="00C0222A" w:rsidRDefault="00C0222A" w:rsidP="00C0222A">
      <w:pPr>
        <w:ind w:left="360"/>
      </w:pPr>
      <w:r>
        <w:t>Anita Ivey made a motion to approve the grant applications as presented. Vic Stratman seconded. All participating members voted “aye”.</w:t>
      </w:r>
    </w:p>
    <w:p w14:paraId="1E11F506" w14:textId="31F1B542" w:rsidR="00602E1D" w:rsidRDefault="00602E1D" w:rsidP="00C0222A">
      <w:pPr>
        <w:ind w:left="360"/>
      </w:pPr>
    </w:p>
    <w:p w14:paraId="20C362CB" w14:textId="0903C2B5" w:rsidR="00602E1D" w:rsidRDefault="00602E1D" w:rsidP="00C0222A">
      <w:pPr>
        <w:ind w:left="360"/>
        <w:rPr>
          <w:b/>
          <w:bCs/>
          <w:u w:val="single"/>
        </w:rPr>
      </w:pPr>
      <w:r>
        <w:rPr>
          <w:b/>
          <w:bCs/>
          <w:u w:val="single"/>
        </w:rPr>
        <w:t>Approval of the 2022 District Grant Application Packet</w:t>
      </w:r>
    </w:p>
    <w:p w14:paraId="70514B47" w14:textId="0606A6AF" w:rsidR="00602E1D" w:rsidRDefault="00602E1D" w:rsidP="00C0222A">
      <w:pPr>
        <w:ind w:left="360"/>
      </w:pPr>
      <w:r>
        <w:t>Tammy presented the 2022 District Grant Application Packet for review and approval. She indicated that there were no changes other than updating the dates.</w:t>
      </w:r>
    </w:p>
    <w:p w14:paraId="48354BC2" w14:textId="3FA8368E" w:rsidR="00625F41" w:rsidRDefault="00625F41" w:rsidP="00C0222A">
      <w:pPr>
        <w:ind w:left="360"/>
      </w:pPr>
    </w:p>
    <w:p w14:paraId="3341C0B3" w14:textId="25C26F44" w:rsidR="00625F41" w:rsidRDefault="00625F41" w:rsidP="00C0222A">
      <w:pPr>
        <w:ind w:left="360"/>
      </w:pPr>
      <w:r>
        <w:t>Gary Gilliam made a motion to approve the 2022 District Grant Application packet as presented. Steve Vogt seconded. All participating members voted “aye”.</w:t>
      </w:r>
    </w:p>
    <w:p w14:paraId="2F33409F" w14:textId="5C42E116" w:rsidR="00625F41" w:rsidRDefault="00625F41" w:rsidP="00C0222A">
      <w:pPr>
        <w:ind w:left="360"/>
      </w:pPr>
    </w:p>
    <w:p w14:paraId="0CC1F438" w14:textId="2DD13D28" w:rsidR="00625F41" w:rsidRDefault="00625F41" w:rsidP="00C0222A">
      <w:pPr>
        <w:ind w:left="360"/>
        <w:rPr>
          <w:b/>
          <w:bCs/>
          <w:u w:val="single"/>
        </w:rPr>
      </w:pPr>
      <w:r>
        <w:rPr>
          <w:b/>
          <w:bCs/>
          <w:u w:val="single"/>
        </w:rPr>
        <w:t>Acceptance of Nominations for Board Officers</w:t>
      </w:r>
    </w:p>
    <w:p w14:paraId="0AD2FA52" w14:textId="77777777" w:rsidR="00625F41" w:rsidRDefault="00625F41" w:rsidP="00C0222A">
      <w:pPr>
        <w:ind w:left="360"/>
      </w:pPr>
      <w:r>
        <w:t>Staff reached out to the current officers who all agreed they were willing to continue in their roles. The current officers are:</w:t>
      </w:r>
    </w:p>
    <w:p w14:paraId="2FAD739A" w14:textId="6BBF32F4" w:rsidR="00625F41" w:rsidRDefault="00625F41" w:rsidP="00C0222A">
      <w:pPr>
        <w:ind w:left="360"/>
      </w:pPr>
      <w:r>
        <w:tab/>
        <w:t>Chairman – Brady Wilson</w:t>
      </w:r>
      <w:r>
        <w:tab/>
      </w:r>
      <w:r>
        <w:tab/>
        <w:t>Co-chairman – Darrell Skiles</w:t>
      </w:r>
    </w:p>
    <w:p w14:paraId="4F23E1FA" w14:textId="2112A664" w:rsidR="00625F41" w:rsidRDefault="00625F41" w:rsidP="00C0222A">
      <w:pPr>
        <w:ind w:left="360"/>
      </w:pPr>
      <w:r>
        <w:tab/>
        <w:t>Treasurer – Steve Vogt</w:t>
      </w:r>
      <w:r>
        <w:tab/>
      </w:r>
      <w:r>
        <w:tab/>
        <w:t xml:space="preserve">Secretary – Craig French </w:t>
      </w:r>
    </w:p>
    <w:p w14:paraId="63860598" w14:textId="27918C0F" w:rsidR="00625F41" w:rsidRDefault="00625F41" w:rsidP="00C0222A">
      <w:pPr>
        <w:ind w:left="360"/>
      </w:pPr>
    </w:p>
    <w:p w14:paraId="16B083D3" w14:textId="0CBE0574" w:rsidR="00814303" w:rsidRPr="00625F41" w:rsidRDefault="00625F41" w:rsidP="00814303">
      <w:pPr>
        <w:ind w:left="360"/>
      </w:pPr>
      <w:r>
        <w:t>Gary Gilliam made a motion to approve the renomination of the current officers. Vic Stratman seconded. All participating members voted “aye”.</w:t>
      </w:r>
    </w:p>
    <w:p w14:paraId="2D8021AA" w14:textId="27983E04" w:rsidR="00941CB0" w:rsidRPr="007A29B2" w:rsidRDefault="00941CB0" w:rsidP="00E06ABE">
      <w:pPr>
        <w:tabs>
          <w:tab w:val="left" w:pos="360"/>
        </w:tabs>
        <w:rPr>
          <w:strike/>
        </w:rPr>
      </w:pPr>
    </w:p>
    <w:p w14:paraId="6FCD9520" w14:textId="6F11014C" w:rsidR="00C12A06" w:rsidRDefault="00D46A82" w:rsidP="003D4C45">
      <w:pPr>
        <w:tabs>
          <w:tab w:val="left" w:pos="0"/>
          <w:tab w:val="left" w:pos="360"/>
        </w:tabs>
        <w:ind w:left="360"/>
        <w:rPr>
          <w:b/>
          <w:u w:val="single"/>
        </w:rPr>
      </w:pPr>
      <w:r w:rsidRPr="00D9433B">
        <w:rPr>
          <w:b/>
          <w:u w:val="single"/>
        </w:rPr>
        <w:t>Staff Activities</w:t>
      </w:r>
    </w:p>
    <w:p w14:paraId="7A6BA60F" w14:textId="61022B77" w:rsidR="00D9433B" w:rsidRPr="00D9433B" w:rsidRDefault="00D9433B" w:rsidP="003D4C45">
      <w:pPr>
        <w:tabs>
          <w:tab w:val="left" w:pos="0"/>
          <w:tab w:val="left" w:pos="360"/>
        </w:tabs>
        <w:ind w:left="360"/>
        <w:rPr>
          <w:bCs/>
        </w:rPr>
      </w:pPr>
      <w:r>
        <w:rPr>
          <w:bCs/>
        </w:rPr>
        <w:t>Annual Dinner</w:t>
      </w:r>
    </w:p>
    <w:p w14:paraId="198A2991" w14:textId="7EB77D7F" w:rsidR="00D46A82" w:rsidRDefault="00D9433B" w:rsidP="003D4C45">
      <w:pPr>
        <w:tabs>
          <w:tab w:val="left" w:pos="0"/>
          <w:tab w:val="left" w:pos="360"/>
        </w:tabs>
        <w:ind w:left="360"/>
        <w:rPr>
          <w:bCs/>
        </w:rPr>
      </w:pPr>
      <w:r>
        <w:rPr>
          <w:bCs/>
        </w:rPr>
        <w:t>Staff requested a determination from the board on holding the annual banquet on June 15</w:t>
      </w:r>
      <w:r w:rsidRPr="00D9433B">
        <w:rPr>
          <w:bCs/>
          <w:vertAlign w:val="superscript"/>
        </w:rPr>
        <w:t>th</w:t>
      </w:r>
      <w:r>
        <w:rPr>
          <w:bCs/>
        </w:rPr>
        <w:t xml:space="preserve"> or waiting until the fall. Gary stated he thinks that by November/December the region should be in good shape for </w:t>
      </w:r>
      <w:r>
        <w:rPr>
          <w:bCs/>
        </w:rPr>
        <w:lastRenderedPageBreak/>
        <w:t xml:space="preserve">holding the dinner. </w:t>
      </w:r>
      <w:r w:rsidR="000F3F4C">
        <w:rPr>
          <w:bCs/>
        </w:rPr>
        <w:t xml:space="preserve">Darrell </w:t>
      </w:r>
      <w:r>
        <w:rPr>
          <w:bCs/>
        </w:rPr>
        <w:t>s</w:t>
      </w:r>
      <w:r w:rsidR="000F3F4C">
        <w:rPr>
          <w:bCs/>
        </w:rPr>
        <w:t>tated</w:t>
      </w:r>
      <w:r>
        <w:rPr>
          <w:bCs/>
        </w:rPr>
        <w:t xml:space="preserve"> it would be more cost effective to hold </w:t>
      </w:r>
      <w:r w:rsidR="00BD4E8D">
        <w:rPr>
          <w:bCs/>
        </w:rPr>
        <w:t>the 2020 and 2021</w:t>
      </w:r>
      <w:r>
        <w:rPr>
          <w:bCs/>
        </w:rPr>
        <w:t xml:space="preserve"> dinner</w:t>
      </w:r>
      <w:r w:rsidR="00BD4E8D">
        <w:rPr>
          <w:bCs/>
        </w:rPr>
        <w:t>s</w:t>
      </w:r>
      <w:r>
        <w:rPr>
          <w:bCs/>
        </w:rPr>
        <w:t xml:space="preserve"> together in December.</w:t>
      </w:r>
    </w:p>
    <w:p w14:paraId="43533839" w14:textId="6AA0A936" w:rsidR="00D9433B" w:rsidRDefault="00D9433B" w:rsidP="003D4C45">
      <w:pPr>
        <w:tabs>
          <w:tab w:val="left" w:pos="0"/>
          <w:tab w:val="left" w:pos="360"/>
        </w:tabs>
        <w:ind w:left="360"/>
        <w:rPr>
          <w:bCs/>
        </w:rPr>
      </w:pPr>
    </w:p>
    <w:p w14:paraId="308879E6" w14:textId="2B4A5557" w:rsidR="00D9433B" w:rsidRDefault="00D9433B" w:rsidP="003D4C45">
      <w:pPr>
        <w:tabs>
          <w:tab w:val="left" w:pos="0"/>
          <w:tab w:val="left" w:pos="360"/>
        </w:tabs>
        <w:ind w:left="360"/>
        <w:rPr>
          <w:bCs/>
        </w:rPr>
      </w:pPr>
      <w:r>
        <w:rPr>
          <w:bCs/>
        </w:rPr>
        <w:t>Vic Stratman made a motion to combine 2020 and 2021 awards and hold the dinner in December. Darrell Skiles seconded. All participating members voted “aye”.</w:t>
      </w:r>
    </w:p>
    <w:p w14:paraId="5DB8ADAA" w14:textId="10EB4267" w:rsidR="00D9433B" w:rsidRDefault="00D9433B" w:rsidP="003D4C45">
      <w:pPr>
        <w:tabs>
          <w:tab w:val="left" w:pos="0"/>
          <w:tab w:val="left" w:pos="360"/>
        </w:tabs>
        <w:ind w:left="360"/>
        <w:rPr>
          <w:bCs/>
        </w:rPr>
      </w:pPr>
    </w:p>
    <w:p w14:paraId="2C5F359F" w14:textId="530153E5" w:rsidR="00D9433B" w:rsidRDefault="00D9433B" w:rsidP="003D4C45">
      <w:pPr>
        <w:tabs>
          <w:tab w:val="left" w:pos="0"/>
          <w:tab w:val="left" w:pos="360"/>
        </w:tabs>
        <w:ind w:left="360"/>
        <w:rPr>
          <w:bCs/>
        </w:rPr>
      </w:pPr>
      <w:r>
        <w:rPr>
          <w:bCs/>
        </w:rPr>
        <w:t>Legislative Review</w:t>
      </w:r>
    </w:p>
    <w:p w14:paraId="62186D1E" w14:textId="6D1C2162" w:rsidR="00D9433B" w:rsidRDefault="00D9433B" w:rsidP="00D9433B">
      <w:pPr>
        <w:tabs>
          <w:tab w:val="left" w:pos="0"/>
          <w:tab w:val="left" w:pos="360"/>
        </w:tabs>
        <w:ind w:left="360"/>
        <w:rPr>
          <w:bCs/>
        </w:rPr>
      </w:pPr>
      <w:r>
        <w:rPr>
          <w:bCs/>
        </w:rPr>
        <w:t>Tammy reported that there hasn’t been a lot of movement on the bills she’s been watching for the board. Chairman Wilson stated the SWAB has been wat</w:t>
      </w:r>
      <w:r w:rsidR="00AE7EBF">
        <w:rPr>
          <w:bCs/>
        </w:rPr>
        <w:t>ching HB775. He said there are a lot of elements to the bill.</w:t>
      </w:r>
      <w:r w:rsidR="00BC4918">
        <w:rPr>
          <w:bCs/>
        </w:rPr>
        <w:t xml:space="preserve"> He summarized it by saying that there is a suggestion to reduce the amount of money that the EIERA gets and instead distribute that among the seven unfunded districts. Chairman Wilson said he can’t get behind that and fe</w:t>
      </w:r>
      <w:r w:rsidR="000F3F4C">
        <w:rPr>
          <w:bCs/>
        </w:rPr>
        <w:t>e</w:t>
      </w:r>
      <w:r w:rsidR="00BC4918">
        <w:rPr>
          <w:bCs/>
        </w:rPr>
        <w:t>ls that market development, which is what EIERA does, is more important. The bill also includes some changes in audit requirements and requires DNR to maintain a waste reduction and recycling unit.</w:t>
      </w:r>
    </w:p>
    <w:p w14:paraId="4B1BB49A" w14:textId="00EC5E00" w:rsidR="001971CE" w:rsidRDefault="001971CE" w:rsidP="00D9433B">
      <w:pPr>
        <w:tabs>
          <w:tab w:val="left" w:pos="0"/>
          <w:tab w:val="left" w:pos="360"/>
        </w:tabs>
        <w:ind w:left="360"/>
        <w:rPr>
          <w:bCs/>
        </w:rPr>
      </w:pPr>
    </w:p>
    <w:p w14:paraId="06DEE89D" w14:textId="6D9BA184" w:rsidR="001971CE" w:rsidRDefault="001971CE" w:rsidP="00D9433B">
      <w:pPr>
        <w:tabs>
          <w:tab w:val="left" w:pos="0"/>
          <w:tab w:val="left" w:pos="360"/>
        </w:tabs>
        <w:ind w:left="360"/>
        <w:rPr>
          <w:bCs/>
        </w:rPr>
      </w:pPr>
      <w:r>
        <w:rPr>
          <w:bCs/>
        </w:rPr>
        <w:t>Special Waste Collection and HHW Activities</w:t>
      </w:r>
    </w:p>
    <w:p w14:paraId="06903786" w14:textId="41947C0A" w:rsidR="001971CE" w:rsidRDefault="001971CE" w:rsidP="00D9433B">
      <w:pPr>
        <w:tabs>
          <w:tab w:val="left" w:pos="0"/>
          <w:tab w:val="left" w:pos="360"/>
        </w:tabs>
        <w:ind w:left="360"/>
        <w:rPr>
          <w:bCs/>
        </w:rPr>
      </w:pPr>
      <w:r>
        <w:rPr>
          <w:bCs/>
        </w:rPr>
        <w:t xml:space="preserve">Jill Hollowell reported that the collection held in Dixon on May 8 was a success. She said they normally have 40-50 cars and this year there were 81. </w:t>
      </w:r>
      <w:r w:rsidR="000F3F4C">
        <w:rPr>
          <w:bCs/>
        </w:rPr>
        <w:t>T</w:t>
      </w:r>
      <w:r>
        <w:rPr>
          <w:bCs/>
        </w:rPr>
        <w:t xml:space="preserve">hey collected 150 tires which is three times more than usual. </w:t>
      </w:r>
    </w:p>
    <w:p w14:paraId="5C161DAE" w14:textId="577D7886" w:rsidR="001971CE" w:rsidRDefault="001971CE" w:rsidP="00D9433B">
      <w:pPr>
        <w:tabs>
          <w:tab w:val="left" w:pos="0"/>
          <w:tab w:val="left" w:pos="360"/>
        </w:tabs>
        <w:ind w:left="360"/>
        <w:rPr>
          <w:bCs/>
        </w:rPr>
      </w:pPr>
    </w:p>
    <w:p w14:paraId="03857E21" w14:textId="04243BE8" w:rsidR="001971CE" w:rsidRDefault="001971CE" w:rsidP="00D9433B">
      <w:pPr>
        <w:tabs>
          <w:tab w:val="left" w:pos="0"/>
          <w:tab w:val="left" w:pos="360"/>
        </w:tabs>
        <w:ind w:left="360"/>
        <w:rPr>
          <w:bCs/>
        </w:rPr>
      </w:pPr>
      <w:r>
        <w:rPr>
          <w:bCs/>
        </w:rPr>
        <w:t>Illegal Dump Activities</w:t>
      </w:r>
    </w:p>
    <w:p w14:paraId="7D1AF331" w14:textId="27FBEDB8" w:rsidR="001971CE" w:rsidRDefault="00BD4E8D" w:rsidP="00BD4E8D">
      <w:pPr>
        <w:tabs>
          <w:tab w:val="left" w:pos="0"/>
          <w:tab w:val="left" w:pos="360"/>
        </w:tabs>
        <w:ind w:left="360"/>
        <w:jc w:val="both"/>
        <w:rPr>
          <w:bCs/>
        </w:rPr>
      </w:pPr>
      <w:r>
        <w:rPr>
          <w:bCs/>
        </w:rPr>
        <w:t xml:space="preserve">Jill reported </w:t>
      </w:r>
      <w:r w:rsidR="000F3F4C">
        <w:rPr>
          <w:bCs/>
        </w:rPr>
        <w:t>on a volunteer clean up in Pulaski County and MRPC’s grant provided</w:t>
      </w:r>
      <w:r>
        <w:rPr>
          <w:bCs/>
        </w:rPr>
        <w:t xml:space="preserve"> vests, supplies and no dumping signs. Items collected from the site went to the St. Robert transfer station. </w:t>
      </w:r>
    </w:p>
    <w:p w14:paraId="6A1E37B4" w14:textId="244BF532" w:rsidR="0023438B" w:rsidRDefault="0023438B" w:rsidP="00BD4E8D">
      <w:pPr>
        <w:tabs>
          <w:tab w:val="left" w:pos="0"/>
          <w:tab w:val="left" w:pos="360"/>
        </w:tabs>
        <w:ind w:left="360"/>
        <w:jc w:val="both"/>
        <w:rPr>
          <w:bCs/>
        </w:rPr>
      </w:pPr>
    </w:p>
    <w:p w14:paraId="2AAD3999" w14:textId="2F86FEBB" w:rsidR="0023438B" w:rsidRDefault="0023438B" w:rsidP="00BD4E8D">
      <w:pPr>
        <w:tabs>
          <w:tab w:val="left" w:pos="0"/>
          <w:tab w:val="left" w:pos="360"/>
        </w:tabs>
        <w:ind w:left="360"/>
        <w:jc w:val="both"/>
        <w:rPr>
          <w:bCs/>
        </w:rPr>
      </w:pPr>
      <w:r>
        <w:rPr>
          <w:bCs/>
        </w:rPr>
        <w:t>Jill asked board members to think about what their cities and counties can do to promote these types of clean ups</w:t>
      </w:r>
      <w:r w:rsidR="000F3F4C">
        <w:rPr>
          <w:bCs/>
        </w:rPr>
        <w:t xml:space="preserve">. </w:t>
      </w:r>
    </w:p>
    <w:p w14:paraId="2688A2E4" w14:textId="62DDD7BC" w:rsidR="0023438B" w:rsidRDefault="0023438B" w:rsidP="00BD4E8D">
      <w:pPr>
        <w:tabs>
          <w:tab w:val="left" w:pos="0"/>
          <w:tab w:val="left" w:pos="360"/>
        </w:tabs>
        <w:ind w:left="360"/>
        <w:jc w:val="both"/>
        <w:rPr>
          <w:bCs/>
        </w:rPr>
      </w:pPr>
    </w:p>
    <w:p w14:paraId="73AA33C1" w14:textId="0F4D2074" w:rsidR="0023438B" w:rsidRDefault="0023438B" w:rsidP="00BD4E8D">
      <w:pPr>
        <w:tabs>
          <w:tab w:val="left" w:pos="0"/>
          <w:tab w:val="left" w:pos="360"/>
        </w:tabs>
        <w:ind w:left="360"/>
        <w:jc w:val="both"/>
        <w:rPr>
          <w:bCs/>
        </w:rPr>
      </w:pPr>
      <w:r>
        <w:rPr>
          <w:bCs/>
        </w:rPr>
        <w:t>Environmental and Outreach Activities</w:t>
      </w:r>
    </w:p>
    <w:p w14:paraId="60FD4146" w14:textId="1F8FB698" w:rsidR="0023438B" w:rsidRDefault="0023438B" w:rsidP="00BD4E8D">
      <w:pPr>
        <w:tabs>
          <w:tab w:val="left" w:pos="0"/>
          <w:tab w:val="left" w:pos="360"/>
        </w:tabs>
        <w:ind w:left="360"/>
        <w:jc w:val="both"/>
        <w:rPr>
          <w:bCs/>
        </w:rPr>
      </w:pPr>
      <w:r>
        <w:rPr>
          <w:bCs/>
        </w:rPr>
        <w:t xml:space="preserve">Jill informed the board that vermicomposting at area schools is </w:t>
      </w:r>
      <w:r w:rsidR="00C1054C">
        <w:rPr>
          <w:bCs/>
        </w:rPr>
        <w:t>popular</w:t>
      </w:r>
      <w:r>
        <w:rPr>
          <w:bCs/>
        </w:rPr>
        <w:t xml:space="preserve">. </w:t>
      </w:r>
      <w:r w:rsidR="00C1054C">
        <w:rPr>
          <w:bCs/>
        </w:rPr>
        <w:t xml:space="preserve">There will be </w:t>
      </w:r>
      <w:r>
        <w:rPr>
          <w:bCs/>
        </w:rPr>
        <w:t xml:space="preserve">a webinar </w:t>
      </w:r>
      <w:r w:rsidR="00C1054C">
        <w:rPr>
          <w:bCs/>
        </w:rPr>
        <w:t xml:space="preserve">in June on </w:t>
      </w:r>
      <w:r>
        <w:rPr>
          <w:bCs/>
        </w:rPr>
        <w:t>procurement</w:t>
      </w:r>
      <w:r w:rsidR="00C1054C">
        <w:rPr>
          <w:bCs/>
        </w:rPr>
        <w:t xml:space="preserve"> and she </w:t>
      </w:r>
      <w:r>
        <w:rPr>
          <w:bCs/>
        </w:rPr>
        <w:t>not</w:t>
      </w:r>
      <w:r w:rsidR="00C1054C">
        <w:rPr>
          <w:bCs/>
        </w:rPr>
        <w:t>ed</w:t>
      </w:r>
      <w:r>
        <w:rPr>
          <w:bCs/>
        </w:rPr>
        <w:t xml:space="preserve"> if a group receives federal dollars, there is an obligation to purchase recycled items.</w:t>
      </w:r>
    </w:p>
    <w:p w14:paraId="62DB8B7B" w14:textId="1B82D28A" w:rsidR="00AE7EBF" w:rsidRDefault="00AE7EBF" w:rsidP="00D9433B">
      <w:pPr>
        <w:tabs>
          <w:tab w:val="left" w:pos="0"/>
          <w:tab w:val="left" w:pos="360"/>
        </w:tabs>
        <w:ind w:left="360"/>
        <w:rPr>
          <w:bCs/>
        </w:rPr>
      </w:pPr>
    </w:p>
    <w:p w14:paraId="04D3BE58" w14:textId="7933C4E2" w:rsidR="00AE7EBF" w:rsidRDefault="0023438B" w:rsidP="00D9433B">
      <w:pPr>
        <w:tabs>
          <w:tab w:val="left" w:pos="0"/>
          <w:tab w:val="left" w:pos="360"/>
        </w:tabs>
        <w:ind w:left="360"/>
        <w:rPr>
          <w:rFonts w:ascii="TimesNewRomanPSMT" w:eastAsiaTheme="minorHAnsi" w:hAnsi="TimesNewRomanPSMT" w:cs="TimesNewRomanPSMT"/>
        </w:rPr>
      </w:pPr>
      <w:r>
        <w:rPr>
          <w:rFonts w:ascii="TimesNewRomanPSMT" w:eastAsiaTheme="minorHAnsi" w:hAnsi="TimesNewRomanPSMT" w:cs="TimesNewRomanPSMT"/>
        </w:rPr>
        <w:t>Community Outreach and Support Fund Activities</w:t>
      </w:r>
    </w:p>
    <w:p w14:paraId="0A10F615" w14:textId="482CFBC7" w:rsidR="00260E48" w:rsidRDefault="00260E48" w:rsidP="00260E48">
      <w:pPr>
        <w:tabs>
          <w:tab w:val="left" w:pos="0"/>
          <w:tab w:val="left" w:pos="360"/>
        </w:tabs>
        <w:ind w:left="720"/>
        <w:rPr>
          <w:rFonts w:ascii="TimesNewRomanPSMT" w:eastAsiaTheme="minorHAnsi" w:hAnsi="TimesNewRomanPSMT" w:cs="TimesNewRomanPSMT"/>
        </w:rPr>
      </w:pPr>
      <w:r w:rsidRPr="00260E48">
        <w:rPr>
          <w:rFonts w:ascii="TimesNewRomanPSMT" w:eastAsiaTheme="minorHAnsi" w:hAnsi="TimesNewRomanPSMT" w:cs="TimesNewRomanPSMT"/>
        </w:rPr>
        <w:t>a)</w:t>
      </w:r>
      <w:r>
        <w:rPr>
          <w:rFonts w:ascii="TimesNewRomanPSMT" w:eastAsiaTheme="minorHAnsi" w:hAnsi="TimesNewRomanPSMT" w:cs="TimesNewRomanPSMT"/>
        </w:rPr>
        <w:t xml:space="preserve">  </w:t>
      </w:r>
      <w:r w:rsidRPr="00260E48">
        <w:rPr>
          <w:rFonts w:ascii="TimesNewRomanPSMT" w:eastAsiaTheme="minorHAnsi" w:hAnsi="TimesNewRomanPSMT" w:cs="TimesNewRomanPSMT"/>
        </w:rPr>
        <w:t>Request from Sarah Carney in an amount up to $800 for providing a series of make-and-take</w:t>
      </w:r>
      <w:r>
        <w:rPr>
          <w:rFonts w:ascii="TimesNewRomanPSMT" w:eastAsiaTheme="minorHAnsi" w:hAnsi="TimesNewRomanPSMT" w:cs="TimesNewRomanPSMT"/>
        </w:rPr>
        <w:br/>
        <w:t xml:space="preserve">    </w:t>
      </w:r>
      <w:r w:rsidRPr="00260E48">
        <w:rPr>
          <w:rFonts w:ascii="TimesNewRomanPSMT" w:eastAsiaTheme="minorHAnsi" w:hAnsi="TimesNewRomanPSMT" w:cs="TimesNewRomanPSMT"/>
        </w:rPr>
        <w:t xml:space="preserve"> vermicomposting workshops in Steelville, Bourbon and Cuba.</w:t>
      </w:r>
    </w:p>
    <w:p w14:paraId="00C3E746" w14:textId="768C2412" w:rsidR="00260E48" w:rsidRDefault="00260E48" w:rsidP="00260E48">
      <w:pPr>
        <w:tabs>
          <w:tab w:val="left" w:pos="0"/>
          <w:tab w:val="left" w:pos="360"/>
        </w:tabs>
        <w:ind w:left="720"/>
        <w:rPr>
          <w:rFonts w:ascii="TimesNewRomanPSMT" w:eastAsiaTheme="minorHAnsi" w:hAnsi="TimesNewRomanPSMT" w:cs="TimesNewRomanPSMT"/>
        </w:rPr>
      </w:pPr>
    </w:p>
    <w:p w14:paraId="7950B6DB" w14:textId="7F61F9AB" w:rsidR="00260E48" w:rsidRDefault="00260E48" w:rsidP="00260E48">
      <w:pPr>
        <w:tabs>
          <w:tab w:val="left" w:pos="0"/>
          <w:tab w:val="left" w:pos="360"/>
        </w:tabs>
        <w:ind w:left="360"/>
        <w:rPr>
          <w:rFonts w:ascii="TimesNewRomanPSMT" w:eastAsiaTheme="minorHAnsi" w:hAnsi="TimesNewRomanPSMT" w:cs="TimesNewRomanPSMT"/>
        </w:rPr>
      </w:pPr>
      <w:r w:rsidRPr="00260E48">
        <w:rPr>
          <w:rFonts w:ascii="TimesNewRomanPSMT" w:eastAsiaTheme="minorHAnsi" w:hAnsi="TimesNewRomanPSMT" w:cs="TimesNewRomanPSMT"/>
        </w:rPr>
        <w:t xml:space="preserve">Troy Porter made a motion to approve </w:t>
      </w:r>
      <w:r>
        <w:rPr>
          <w:rFonts w:ascii="TimesNewRomanPSMT" w:eastAsiaTheme="minorHAnsi" w:hAnsi="TimesNewRomanPSMT" w:cs="TimesNewRomanPSMT"/>
        </w:rPr>
        <w:t xml:space="preserve">the </w:t>
      </w:r>
      <w:r w:rsidRPr="00260E48">
        <w:rPr>
          <w:rFonts w:ascii="TimesNewRomanPSMT" w:eastAsiaTheme="minorHAnsi" w:hAnsi="TimesNewRomanPSMT" w:cs="TimesNewRomanPSMT"/>
        </w:rPr>
        <w:t xml:space="preserve">requests </w:t>
      </w:r>
      <w:r>
        <w:rPr>
          <w:rFonts w:ascii="TimesNewRomanPSMT" w:eastAsiaTheme="minorHAnsi" w:hAnsi="TimesNewRomanPSMT" w:cs="TimesNewRomanPSMT"/>
        </w:rPr>
        <w:t xml:space="preserve">for $800. Gary Gilliam </w:t>
      </w:r>
      <w:r w:rsidRPr="00260E48">
        <w:rPr>
          <w:rFonts w:ascii="TimesNewRomanPSMT" w:eastAsiaTheme="minorHAnsi" w:hAnsi="TimesNewRomanPSMT" w:cs="TimesNewRomanPSMT"/>
        </w:rPr>
        <w:t>seconded. All participating members voted “aye”.</w:t>
      </w:r>
    </w:p>
    <w:p w14:paraId="6CB40B05" w14:textId="77777777" w:rsidR="00260E48" w:rsidRPr="00260E48" w:rsidRDefault="00260E48" w:rsidP="00260E48">
      <w:pPr>
        <w:tabs>
          <w:tab w:val="left" w:pos="0"/>
          <w:tab w:val="left" w:pos="360"/>
        </w:tabs>
        <w:ind w:left="360"/>
        <w:rPr>
          <w:rFonts w:ascii="TimesNewRomanPSMT" w:eastAsiaTheme="minorHAnsi" w:hAnsi="TimesNewRomanPSMT" w:cs="TimesNewRomanPSMT"/>
        </w:rPr>
      </w:pPr>
    </w:p>
    <w:p w14:paraId="47BD29C4" w14:textId="5217A4A5" w:rsidR="00260E48" w:rsidRDefault="00260E48" w:rsidP="00260E48">
      <w:pPr>
        <w:tabs>
          <w:tab w:val="left" w:pos="0"/>
          <w:tab w:val="left" w:pos="360"/>
        </w:tabs>
        <w:ind w:left="720"/>
        <w:rPr>
          <w:rFonts w:ascii="TimesNewRomanPSMT" w:eastAsiaTheme="minorHAnsi" w:hAnsi="TimesNewRomanPSMT" w:cs="TimesNewRomanPSMT"/>
        </w:rPr>
      </w:pPr>
      <w:r>
        <w:rPr>
          <w:rFonts w:ascii="TimesNewRomanPSMT" w:eastAsiaTheme="minorHAnsi" w:hAnsi="TimesNewRomanPSMT" w:cs="TimesNewRomanPSMT"/>
        </w:rPr>
        <w:t xml:space="preserve">b) </w:t>
      </w:r>
      <w:r w:rsidRPr="00260E48">
        <w:rPr>
          <w:rFonts w:ascii="TimesNewRomanPSMT" w:eastAsiaTheme="minorHAnsi" w:hAnsi="TimesNewRomanPSMT" w:cs="TimesNewRomanPSMT"/>
        </w:rPr>
        <w:t xml:space="preserve">Request from John Reeves for funding to attend the MORA conference postponed to November. </w:t>
      </w:r>
      <w:r>
        <w:rPr>
          <w:rFonts w:ascii="TimesNewRomanPSMT" w:eastAsiaTheme="minorHAnsi" w:hAnsi="TimesNewRomanPSMT" w:cs="TimesNewRomanPSMT"/>
        </w:rPr>
        <w:br/>
        <w:t xml:space="preserve">     </w:t>
      </w:r>
      <w:r w:rsidRPr="00260E48">
        <w:rPr>
          <w:rFonts w:ascii="TimesNewRomanPSMT" w:eastAsiaTheme="minorHAnsi" w:hAnsi="TimesNewRomanPSMT" w:cs="TimesNewRomanPSMT"/>
        </w:rPr>
        <w:t>His grant closes June 30, 2021, and the $1,182.20 of budgeted conference money is being returned</w:t>
      </w:r>
      <w:r>
        <w:rPr>
          <w:rFonts w:ascii="TimesNewRomanPSMT" w:eastAsiaTheme="minorHAnsi" w:hAnsi="TimesNewRomanPSMT" w:cs="TimesNewRomanPSMT"/>
        </w:rPr>
        <w:br/>
        <w:t xml:space="preserve">  </w:t>
      </w:r>
      <w:r w:rsidRPr="00260E48">
        <w:rPr>
          <w:rFonts w:ascii="TimesNewRomanPSMT" w:eastAsiaTheme="minorHAnsi" w:hAnsi="TimesNewRomanPSMT" w:cs="TimesNewRomanPSMT"/>
        </w:rPr>
        <w:t xml:space="preserve"> </w:t>
      </w:r>
      <w:r>
        <w:rPr>
          <w:rFonts w:ascii="TimesNewRomanPSMT" w:eastAsiaTheme="minorHAnsi" w:hAnsi="TimesNewRomanPSMT" w:cs="TimesNewRomanPSMT"/>
        </w:rPr>
        <w:t xml:space="preserve">  </w:t>
      </w:r>
      <w:r w:rsidRPr="00260E48">
        <w:rPr>
          <w:rFonts w:ascii="TimesNewRomanPSMT" w:eastAsiaTheme="minorHAnsi" w:hAnsi="TimesNewRomanPSMT" w:cs="TimesNewRomanPSMT"/>
        </w:rPr>
        <w:t>to the district.</w:t>
      </w:r>
    </w:p>
    <w:p w14:paraId="70142215" w14:textId="77777777" w:rsidR="00260E48" w:rsidRDefault="00260E48" w:rsidP="00260E48">
      <w:pPr>
        <w:tabs>
          <w:tab w:val="left" w:pos="0"/>
          <w:tab w:val="left" w:pos="360"/>
        </w:tabs>
        <w:ind w:left="720"/>
        <w:rPr>
          <w:rFonts w:ascii="TimesNewRomanPSMT" w:eastAsiaTheme="minorHAnsi" w:hAnsi="TimesNewRomanPSMT" w:cs="TimesNewRomanPSMT"/>
        </w:rPr>
      </w:pPr>
    </w:p>
    <w:p w14:paraId="4E68D1CE" w14:textId="09CB180C" w:rsidR="00260E48" w:rsidRPr="00260E48" w:rsidRDefault="00260E48" w:rsidP="00260E48">
      <w:pPr>
        <w:tabs>
          <w:tab w:val="left" w:pos="0"/>
          <w:tab w:val="left" w:pos="360"/>
        </w:tabs>
        <w:ind w:left="360"/>
        <w:rPr>
          <w:rFonts w:ascii="TimesNewRomanPSMT" w:eastAsiaTheme="minorHAnsi" w:hAnsi="TimesNewRomanPSMT" w:cs="TimesNewRomanPSMT"/>
        </w:rPr>
      </w:pPr>
      <w:bookmarkStart w:id="3" w:name="_Hlk72410704"/>
      <w:r>
        <w:rPr>
          <w:rFonts w:ascii="TimesNewRomanPSMT" w:eastAsiaTheme="minorHAnsi" w:hAnsi="TimesNewRomanPSMT" w:cs="TimesNewRomanPSMT"/>
        </w:rPr>
        <w:t xml:space="preserve">Vic Stratman </w:t>
      </w:r>
      <w:r w:rsidRPr="00260E48">
        <w:rPr>
          <w:rFonts w:ascii="TimesNewRomanPSMT" w:eastAsiaTheme="minorHAnsi" w:hAnsi="TimesNewRomanPSMT" w:cs="TimesNewRomanPSMT"/>
        </w:rPr>
        <w:t>made a motion</w:t>
      </w:r>
      <w:r>
        <w:rPr>
          <w:rFonts w:ascii="TimesNewRomanPSMT" w:eastAsiaTheme="minorHAnsi" w:hAnsi="TimesNewRomanPSMT" w:cs="TimesNewRomanPSMT"/>
        </w:rPr>
        <w:t xml:space="preserve"> to approve </w:t>
      </w:r>
      <w:r w:rsidR="008B14A9">
        <w:rPr>
          <w:rFonts w:ascii="TimesNewRomanPSMT" w:eastAsiaTheme="minorHAnsi" w:hAnsi="TimesNewRomanPSMT" w:cs="TimesNewRomanPSMT"/>
        </w:rPr>
        <w:t xml:space="preserve">the funding request as stated. </w:t>
      </w:r>
      <w:r w:rsidR="008B14A9" w:rsidRPr="008B14A9">
        <w:rPr>
          <w:rFonts w:ascii="TimesNewRomanPSMT" w:eastAsiaTheme="minorHAnsi" w:hAnsi="TimesNewRomanPSMT" w:cs="TimesNewRomanPSMT"/>
        </w:rPr>
        <w:t>Gary Gilliam seconded. All participating members voted “aye”.</w:t>
      </w:r>
    </w:p>
    <w:bookmarkEnd w:id="3"/>
    <w:p w14:paraId="521507F7" w14:textId="0BDF5DEF" w:rsidR="00260E48" w:rsidRDefault="00260E48" w:rsidP="00D9433B">
      <w:pPr>
        <w:tabs>
          <w:tab w:val="left" w:pos="0"/>
          <w:tab w:val="left" w:pos="360"/>
        </w:tabs>
        <w:ind w:left="360"/>
        <w:rPr>
          <w:rFonts w:ascii="TimesNewRomanPSMT" w:eastAsiaTheme="minorHAnsi" w:hAnsi="TimesNewRomanPSMT" w:cs="TimesNewRomanPSMT"/>
        </w:rPr>
      </w:pPr>
    </w:p>
    <w:p w14:paraId="79BAECB3" w14:textId="02B8F915" w:rsidR="00813112" w:rsidRDefault="00E40F8C" w:rsidP="00E40F8C">
      <w:pPr>
        <w:tabs>
          <w:tab w:val="left" w:pos="0"/>
          <w:tab w:val="left" w:pos="360"/>
        </w:tabs>
        <w:rPr>
          <w:rFonts w:ascii="TimesNewRomanPSMT" w:eastAsiaTheme="minorHAnsi" w:hAnsi="TimesNewRomanPSMT" w:cs="TimesNewRomanPSMT"/>
        </w:rPr>
      </w:pPr>
      <w:r>
        <w:rPr>
          <w:rFonts w:ascii="TimesNewRomanPSMT" w:eastAsiaTheme="minorHAnsi" w:hAnsi="TimesNewRomanPSMT" w:cs="TimesNewRomanPSMT"/>
        </w:rPr>
        <w:t xml:space="preserve">      </w:t>
      </w:r>
      <w:r w:rsidR="00813112" w:rsidRPr="00813112">
        <w:rPr>
          <w:rFonts w:ascii="TimesNewRomanPSMT" w:eastAsiaTheme="minorHAnsi" w:hAnsi="TimesNewRomanPSMT" w:cs="TimesNewRomanPSMT"/>
        </w:rPr>
        <w:t>A</w:t>
      </w:r>
      <w:r w:rsidR="00260E48">
        <w:rPr>
          <w:rFonts w:ascii="TimesNewRomanPSMT" w:eastAsiaTheme="minorHAnsi" w:hAnsi="TimesNewRomanPSMT" w:cs="TimesNewRomanPSMT"/>
        </w:rPr>
        <w:t xml:space="preserve">pproval of Grant Requests/Determinations </w:t>
      </w:r>
    </w:p>
    <w:p w14:paraId="728C4AC0" w14:textId="4072B5C4" w:rsidR="00A85936" w:rsidRPr="00B87DB8" w:rsidRDefault="00BD292E" w:rsidP="00B87DB8">
      <w:pPr>
        <w:tabs>
          <w:tab w:val="left" w:pos="720"/>
          <w:tab w:val="left" w:pos="990"/>
        </w:tabs>
        <w:autoSpaceDE w:val="0"/>
        <w:autoSpaceDN w:val="0"/>
        <w:adjustRightInd w:val="0"/>
        <w:ind w:left="270"/>
        <w:rPr>
          <w:rFonts w:ascii="TimesNewRomanPSMT" w:eastAsiaTheme="minorHAnsi" w:hAnsi="TimesNewRomanPSMT" w:cs="TimesNewRomanPSMT"/>
        </w:rPr>
      </w:pPr>
      <w:r w:rsidRPr="00E73AF6">
        <w:rPr>
          <w:rFonts w:ascii="TimesNewRomanPSMT" w:eastAsiaTheme="minorHAnsi" w:hAnsi="TimesNewRomanPSMT" w:cs="TimesNewRomanPSMT"/>
        </w:rPr>
        <w:tab/>
      </w:r>
    </w:p>
    <w:p w14:paraId="78BCBADA" w14:textId="5EC612D6" w:rsidR="003D4C45" w:rsidRPr="00190212" w:rsidRDefault="003D4C45" w:rsidP="003D4C45">
      <w:pPr>
        <w:tabs>
          <w:tab w:val="left" w:pos="0"/>
          <w:tab w:val="left" w:pos="360"/>
        </w:tabs>
        <w:ind w:left="360"/>
        <w:rPr>
          <w:b/>
          <w:u w:val="single"/>
        </w:rPr>
      </w:pPr>
      <w:r w:rsidRPr="00190212">
        <w:rPr>
          <w:b/>
          <w:u w:val="single"/>
        </w:rPr>
        <w:t>Chairman’s Report</w:t>
      </w:r>
    </w:p>
    <w:p w14:paraId="0BF16452" w14:textId="0258127C" w:rsidR="00AD399D" w:rsidRDefault="003D4C45" w:rsidP="00F873AF">
      <w:pPr>
        <w:tabs>
          <w:tab w:val="left" w:pos="0"/>
          <w:tab w:val="left" w:pos="360"/>
        </w:tabs>
        <w:ind w:left="360"/>
      </w:pPr>
      <w:r w:rsidRPr="00190212">
        <w:lastRenderedPageBreak/>
        <w:t xml:space="preserve">Chairman Wilson reported that </w:t>
      </w:r>
      <w:r w:rsidR="00190212">
        <w:t>he recently had the opportunity to tour an alkaline battery recycling business</w:t>
      </w:r>
      <w:r w:rsidR="00E40F8C">
        <w:t xml:space="preserve"> located in Rolla</w:t>
      </w:r>
      <w:r w:rsidR="00190212">
        <w:t xml:space="preserve">. </w:t>
      </w:r>
      <w:r w:rsidR="00AD399D">
        <w:t xml:space="preserve">The business </w:t>
      </w:r>
      <w:r w:rsidR="00E40F8C">
        <w:t>extracts</w:t>
      </w:r>
      <w:r w:rsidR="00AD399D">
        <w:t xml:space="preserve"> zinc from the recycled batteries. He noted that there is a good market for zinc and feels there is room for great expansion in this area of recycling.</w:t>
      </w:r>
    </w:p>
    <w:p w14:paraId="5A28E57D" w14:textId="77777777" w:rsidR="00AD399D" w:rsidRDefault="00AD399D" w:rsidP="00F873AF">
      <w:pPr>
        <w:tabs>
          <w:tab w:val="left" w:pos="0"/>
          <w:tab w:val="left" w:pos="360"/>
        </w:tabs>
        <w:ind w:left="360"/>
      </w:pPr>
    </w:p>
    <w:p w14:paraId="2A6CDA2E" w14:textId="7E199294" w:rsidR="003D4C45" w:rsidRPr="00190212" w:rsidRDefault="00AD399D" w:rsidP="00F873AF">
      <w:pPr>
        <w:tabs>
          <w:tab w:val="left" w:pos="0"/>
          <w:tab w:val="left" w:pos="360"/>
        </w:tabs>
        <w:ind w:left="360"/>
      </w:pPr>
      <w:r>
        <w:t xml:space="preserve">Jill spoke briefly about the recruitment of board members stating that there is currently no representation from Salem, Cuba, </w:t>
      </w:r>
      <w:r w:rsidR="00E40F8C">
        <w:t>Hermann,</w:t>
      </w:r>
      <w:r>
        <w:t xml:space="preserve"> or Phelps County.</w:t>
      </w:r>
      <w:r w:rsidR="00F873AF" w:rsidRPr="00190212">
        <w:t xml:space="preserve"> </w:t>
      </w:r>
    </w:p>
    <w:p w14:paraId="424B1563" w14:textId="77777777" w:rsidR="00F873AF" w:rsidRPr="007A29B2" w:rsidRDefault="00F873AF" w:rsidP="00F873AF">
      <w:pPr>
        <w:tabs>
          <w:tab w:val="left" w:pos="0"/>
          <w:tab w:val="left" w:pos="360"/>
        </w:tabs>
        <w:ind w:left="360"/>
        <w:rPr>
          <w:strike/>
        </w:rPr>
      </w:pPr>
    </w:p>
    <w:p w14:paraId="2CFAD594" w14:textId="69C5A15C" w:rsidR="003D4C45" w:rsidRPr="00AD399D" w:rsidRDefault="003D4C45" w:rsidP="003D4C45">
      <w:pPr>
        <w:tabs>
          <w:tab w:val="left" w:pos="0"/>
          <w:tab w:val="left" w:pos="360"/>
        </w:tabs>
        <w:rPr>
          <w:b/>
          <w:u w:val="single"/>
        </w:rPr>
      </w:pPr>
      <w:r w:rsidRPr="00AD399D">
        <w:tab/>
      </w:r>
      <w:r w:rsidRPr="00AD399D">
        <w:rPr>
          <w:b/>
          <w:u w:val="single"/>
        </w:rPr>
        <w:t xml:space="preserve">City and </w:t>
      </w:r>
      <w:r w:rsidR="003760E5" w:rsidRPr="00AD399D">
        <w:rPr>
          <w:b/>
          <w:u w:val="single"/>
        </w:rPr>
        <w:t>C</w:t>
      </w:r>
      <w:r w:rsidRPr="00AD399D">
        <w:rPr>
          <w:b/>
          <w:u w:val="single"/>
        </w:rPr>
        <w:t>ounty Updates</w:t>
      </w:r>
    </w:p>
    <w:p w14:paraId="2DE05174" w14:textId="0F12A608" w:rsidR="003D4C45" w:rsidRDefault="003D4C45" w:rsidP="003D4C45">
      <w:pPr>
        <w:tabs>
          <w:tab w:val="left" w:pos="0"/>
          <w:tab w:val="left" w:pos="360"/>
        </w:tabs>
      </w:pPr>
      <w:r w:rsidRPr="00AD399D">
        <w:tab/>
      </w:r>
      <w:r w:rsidR="00AD399D">
        <w:t xml:space="preserve">Chairman Wilson reported that Rolla had received delivery of its first automated delivery vehicle. The </w:t>
      </w:r>
      <w:r w:rsidR="000819BA">
        <w:tab/>
      </w:r>
      <w:r w:rsidR="00AD399D">
        <w:t xml:space="preserve">driver operates a joystick to release an arm which picks up the recycle container. The contents are first </w:t>
      </w:r>
      <w:r w:rsidR="000819BA">
        <w:tab/>
      </w:r>
      <w:r w:rsidR="00AD399D">
        <w:t xml:space="preserve">dumped into a front hopper before </w:t>
      </w:r>
      <w:r w:rsidR="000819BA">
        <w:t>being lifted and emptied into the truck.</w:t>
      </w:r>
    </w:p>
    <w:p w14:paraId="59783581" w14:textId="73A98355" w:rsidR="000819BA" w:rsidRDefault="000819BA" w:rsidP="003D4C45">
      <w:pPr>
        <w:tabs>
          <w:tab w:val="left" w:pos="0"/>
          <w:tab w:val="left" w:pos="360"/>
        </w:tabs>
      </w:pPr>
    </w:p>
    <w:p w14:paraId="49203C2E" w14:textId="0163A1B0" w:rsidR="000819BA" w:rsidRDefault="000819BA" w:rsidP="003D4C45">
      <w:pPr>
        <w:tabs>
          <w:tab w:val="left" w:pos="0"/>
          <w:tab w:val="left" w:pos="360"/>
        </w:tabs>
      </w:pPr>
      <w:r>
        <w:tab/>
        <w:t>Vic Stratman noted that steel and scrap metal values have increased.</w:t>
      </w:r>
    </w:p>
    <w:p w14:paraId="11A19BF2" w14:textId="77777777" w:rsidR="003D4C45" w:rsidRPr="007A29B2" w:rsidRDefault="003D4C45" w:rsidP="003D4C45">
      <w:pPr>
        <w:tabs>
          <w:tab w:val="left" w:pos="0"/>
          <w:tab w:val="left" w:pos="360"/>
        </w:tabs>
        <w:rPr>
          <w:strike/>
        </w:rPr>
      </w:pPr>
    </w:p>
    <w:p w14:paraId="7FE84D5B" w14:textId="77777777" w:rsidR="003D4C45" w:rsidRPr="000819BA" w:rsidRDefault="003D4C45" w:rsidP="003D4C45">
      <w:pPr>
        <w:tabs>
          <w:tab w:val="left" w:pos="0"/>
          <w:tab w:val="left" w:pos="360"/>
        </w:tabs>
        <w:ind w:left="360"/>
        <w:rPr>
          <w:b/>
          <w:u w:val="single"/>
        </w:rPr>
      </w:pPr>
      <w:r w:rsidRPr="000819BA">
        <w:rPr>
          <w:b/>
          <w:u w:val="single"/>
        </w:rPr>
        <w:t>Upcoming Meetings</w:t>
      </w:r>
    </w:p>
    <w:p w14:paraId="67812E15" w14:textId="2D14E516" w:rsidR="003D4C45" w:rsidRPr="000819BA" w:rsidRDefault="00F873AF" w:rsidP="003D4C45">
      <w:pPr>
        <w:tabs>
          <w:tab w:val="left" w:pos="0"/>
          <w:tab w:val="left" w:pos="360"/>
        </w:tabs>
        <w:ind w:left="360"/>
      </w:pPr>
      <w:r w:rsidRPr="000819BA">
        <w:t>Chairman Wilson reviewed the list of upcoming meetings and events with</w:t>
      </w:r>
      <w:r w:rsidR="00DB1732" w:rsidRPr="000819BA">
        <w:t xml:space="preserve"> the council.</w:t>
      </w:r>
    </w:p>
    <w:p w14:paraId="61D1CDBE" w14:textId="4C6A5975" w:rsidR="003D4C45" w:rsidRDefault="003D4C45" w:rsidP="003D4C45">
      <w:pPr>
        <w:tabs>
          <w:tab w:val="left" w:pos="0"/>
          <w:tab w:val="left" w:pos="360"/>
        </w:tabs>
        <w:rPr>
          <w:b/>
          <w:strike/>
          <w:u w:val="single"/>
        </w:rPr>
      </w:pPr>
    </w:p>
    <w:p w14:paraId="620CBAD4" w14:textId="77777777" w:rsidR="00F629F5" w:rsidRDefault="00F629F5" w:rsidP="00F629F5">
      <w:pPr>
        <w:pStyle w:val="ListParagraph"/>
        <w:numPr>
          <w:ilvl w:val="0"/>
          <w:numId w:val="17"/>
        </w:numPr>
        <w:ind w:left="1080"/>
      </w:pPr>
      <w:r>
        <w:t>Executive Board meetings at 10:00 a.m. on Oct. 12</w:t>
      </w:r>
      <w:r w:rsidRPr="007414AC">
        <w:rPr>
          <w:vertAlign w:val="superscript"/>
        </w:rPr>
        <w:t>th</w:t>
      </w:r>
      <w:r>
        <w:t xml:space="preserve"> </w:t>
      </w:r>
    </w:p>
    <w:p w14:paraId="1D684370" w14:textId="77777777" w:rsidR="00F629F5" w:rsidRDefault="00F629F5" w:rsidP="00F629F5">
      <w:pPr>
        <w:pStyle w:val="ListParagraph"/>
        <w:numPr>
          <w:ilvl w:val="0"/>
          <w:numId w:val="18"/>
        </w:numPr>
        <w:ind w:left="1080"/>
      </w:pPr>
      <w:r>
        <w:t>Full Council meetings at TBD on Jun. 15</w:t>
      </w:r>
      <w:r w:rsidRPr="007414AC">
        <w:rPr>
          <w:vertAlign w:val="superscript"/>
        </w:rPr>
        <w:t>th</w:t>
      </w:r>
      <w:r>
        <w:t xml:space="preserve"> and at 5:30 p.m. on Nov 30th                   </w:t>
      </w:r>
    </w:p>
    <w:p w14:paraId="43EFF328" w14:textId="77777777" w:rsidR="00F629F5" w:rsidRDefault="00F629F5" w:rsidP="00F629F5">
      <w:pPr>
        <w:pStyle w:val="ListParagraph"/>
        <w:numPr>
          <w:ilvl w:val="0"/>
          <w:numId w:val="18"/>
        </w:numPr>
        <w:ind w:left="1080"/>
      </w:pPr>
      <w:r>
        <w:t>2021 Grant Round: opening July 1st a grant writing workshop will be held on July 28th and applications will be due by noon on Aug. 20th.</w:t>
      </w:r>
    </w:p>
    <w:p w14:paraId="67502CB5" w14:textId="77777777" w:rsidR="00F629F5" w:rsidRDefault="00F629F5" w:rsidP="00F629F5">
      <w:pPr>
        <w:pStyle w:val="ListParagraph"/>
        <w:numPr>
          <w:ilvl w:val="0"/>
          <w:numId w:val="18"/>
        </w:numPr>
        <w:ind w:left="1080"/>
      </w:pPr>
      <w:r>
        <w:t>Grant committee application review on Sept. 14th from 10:00 a.m. - 2:00 p.m.</w:t>
      </w:r>
    </w:p>
    <w:p w14:paraId="09CFFA2B" w14:textId="77777777" w:rsidR="00F629F5" w:rsidRDefault="00F629F5" w:rsidP="00F629F5">
      <w:pPr>
        <w:pStyle w:val="ListParagraph"/>
        <w:numPr>
          <w:ilvl w:val="0"/>
          <w:numId w:val="18"/>
        </w:numPr>
        <w:ind w:left="1080"/>
      </w:pPr>
      <w:r>
        <w:t>MORA annual conference in Branson – Nov. 15-17, 2021</w:t>
      </w:r>
    </w:p>
    <w:p w14:paraId="26F6B865" w14:textId="77777777" w:rsidR="00F629F5" w:rsidRPr="007A29B2" w:rsidRDefault="00F629F5" w:rsidP="003D4C45">
      <w:pPr>
        <w:tabs>
          <w:tab w:val="left" w:pos="0"/>
          <w:tab w:val="left" w:pos="360"/>
        </w:tabs>
        <w:rPr>
          <w:b/>
          <w:strike/>
          <w:u w:val="single"/>
        </w:rPr>
      </w:pPr>
    </w:p>
    <w:p w14:paraId="48CEE45D" w14:textId="77777777" w:rsidR="003D4C45" w:rsidRPr="00F629F5" w:rsidRDefault="003D4C45" w:rsidP="003D4C45">
      <w:pPr>
        <w:tabs>
          <w:tab w:val="left" w:pos="0"/>
          <w:tab w:val="left" w:pos="360"/>
        </w:tabs>
        <w:ind w:left="360"/>
        <w:rPr>
          <w:b/>
          <w:u w:val="single"/>
        </w:rPr>
      </w:pPr>
      <w:r w:rsidRPr="00F629F5">
        <w:rPr>
          <w:b/>
          <w:u w:val="single"/>
        </w:rPr>
        <w:t>Adjournment</w:t>
      </w:r>
    </w:p>
    <w:p w14:paraId="441BA4AB" w14:textId="219589AE" w:rsidR="003D4C45" w:rsidRPr="00F629F5" w:rsidRDefault="003D4C45" w:rsidP="003D4C45">
      <w:pPr>
        <w:pStyle w:val="ListParagraph"/>
        <w:tabs>
          <w:tab w:val="left" w:pos="0"/>
          <w:tab w:val="left" w:pos="360"/>
        </w:tabs>
        <w:ind w:left="360"/>
      </w:pPr>
      <w:r w:rsidRPr="00F629F5">
        <w:t>Being no further business,</w:t>
      </w:r>
      <w:r w:rsidR="00A85936" w:rsidRPr="00F629F5">
        <w:t xml:space="preserve"> </w:t>
      </w:r>
      <w:r w:rsidR="00F629F5">
        <w:t>Gary Gilliam</w:t>
      </w:r>
      <w:r w:rsidRPr="00F629F5">
        <w:t xml:space="preserve"> made a motion to adjourn. </w:t>
      </w:r>
      <w:r w:rsidR="00F629F5">
        <w:t>Vic Stratman</w:t>
      </w:r>
      <w:r w:rsidRPr="00F629F5">
        <w:t xml:space="preserve"> seconded the motion. All </w:t>
      </w:r>
      <w:r w:rsidR="00CF1AAF" w:rsidRPr="00F629F5">
        <w:t>participating members</w:t>
      </w:r>
      <w:r w:rsidRPr="00F629F5">
        <w:t xml:space="preserve"> voted “aye.”  The meeting adjourned at </w:t>
      </w:r>
      <w:r w:rsidR="00F629F5">
        <w:t>12:07 p.m.</w:t>
      </w:r>
    </w:p>
    <w:p w14:paraId="738908A3" w14:textId="77777777" w:rsidR="003D4C45" w:rsidRPr="007A29B2" w:rsidRDefault="003D4C45" w:rsidP="003D4C45">
      <w:pPr>
        <w:pStyle w:val="ListParagraph"/>
        <w:tabs>
          <w:tab w:val="left" w:pos="0"/>
          <w:tab w:val="left" w:pos="360"/>
        </w:tabs>
        <w:ind w:left="360"/>
        <w:rPr>
          <w:strike/>
        </w:rPr>
      </w:pPr>
    </w:p>
    <w:p w14:paraId="6B1D5138" w14:textId="77777777" w:rsidR="003D4C45" w:rsidRPr="00884ABA" w:rsidRDefault="003D4C45" w:rsidP="003D4C45">
      <w:pPr>
        <w:tabs>
          <w:tab w:val="left" w:pos="0"/>
        </w:tabs>
        <w:rPr>
          <w:b/>
          <w:strike/>
        </w:rPr>
      </w:pPr>
    </w:p>
    <w:p w14:paraId="5EC1C2DC" w14:textId="77777777" w:rsidR="003D4C45" w:rsidRPr="00DB1732" w:rsidRDefault="003D4C45" w:rsidP="003D4C45">
      <w:pPr>
        <w:tabs>
          <w:tab w:val="left" w:pos="0"/>
        </w:tabs>
        <w:rPr>
          <w:b/>
        </w:rPr>
      </w:pPr>
    </w:p>
    <w:p w14:paraId="4A5D52F4" w14:textId="77777777" w:rsidR="003D4C45" w:rsidRPr="00DB1732" w:rsidRDefault="003D4C45" w:rsidP="003D4C45">
      <w:pPr>
        <w:tabs>
          <w:tab w:val="left" w:pos="0"/>
          <w:tab w:val="left" w:pos="360"/>
        </w:tabs>
      </w:pPr>
      <w:r w:rsidRPr="00DB1732">
        <w:tab/>
        <w:t>_______________________________________</w:t>
      </w:r>
      <w:r w:rsidRPr="00DB1732">
        <w:tab/>
      </w:r>
      <w:r w:rsidRPr="00DB1732">
        <w:tab/>
        <w:t>__________________________</w:t>
      </w:r>
    </w:p>
    <w:p w14:paraId="79443D18" w14:textId="77777777" w:rsidR="003D4C45" w:rsidRPr="00DB1732" w:rsidRDefault="003D4C45" w:rsidP="003D4C45">
      <w:pPr>
        <w:tabs>
          <w:tab w:val="left" w:pos="0"/>
          <w:tab w:val="left" w:pos="360"/>
        </w:tabs>
      </w:pPr>
      <w:r w:rsidRPr="00DB1732">
        <w:tab/>
        <w:t>Chairman, Brady Wilson</w:t>
      </w:r>
      <w:r w:rsidRPr="00DB1732">
        <w:tab/>
      </w:r>
      <w:r w:rsidRPr="00DB1732">
        <w:tab/>
      </w:r>
      <w:r w:rsidRPr="00DB1732">
        <w:tab/>
      </w:r>
      <w:r w:rsidRPr="00DB1732">
        <w:tab/>
      </w:r>
      <w:r w:rsidRPr="00DB1732">
        <w:tab/>
      </w:r>
      <w:r w:rsidRPr="00DB1732">
        <w:tab/>
        <w:t>Date</w:t>
      </w:r>
    </w:p>
    <w:p w14:paraId="49E8B57C" w14:textId="77777777" w:rsidR="003D4C45" w:rsidRPr="00DB1732" w:rsidRDefault="003D4C45" w:rsidP="003D4C45">
      <w:pPr>
        <w:tabs>
          <w:tab w:val="left" w:pos="0"/>
          <w:tab w:val="left" w:pos="360"/>
        </w:tabs>
      </w:pPr>
    </w:p>
    <w:p w14:paraId="7F8721F2" w14:textId="77777777" w:rsidR="003D4C45" w:rsidRPr="00DB1732" w:rsidRDefault="003D4C45" w:rsidP="003D4C45">
      <w:pPr>
        <w:tabs>
          <w:tab w:val="left" w:pos="0"/>
          <w:tab w:val="left" w:pos="360"/>
        </w:tabs>
      </w:pPr>
    </w:p>
    <w:p w14:paraId="7E2E4130" w14:textId="77777777" w:rsidR="003D4C45" w:rsidRPr="00DB1732" w:rsidRDefault="003D4C45" w:rsidP="003D4C45">
      <w:pPr>
        <w:tabs>
          <w:tab w:val="left" w:pos="0"/>
          <w:tab w:val="left" w:pos="360"/>
        </w:tabs>
      </w:pPr>
      <w:r w:rsidRPr="00DB1732">
        <w:tab/>
        <w:t>_______________________________________</w:t>
      </w:r>
      <w:r w:rsidRPr="00DB1732">
        <w:tab/>
      </w:r>
      <w:r w:rsidRPr="00DB1732">
        <w:tab/>
        <w:t>__________________________</w:t>
      </w:r>
    </w:p>
    <w:p w14:paraId="4F87CD71" w14:textId="77777777" w:rsidR="003D4C45" w:rsidRPr="00DB1732" w:rsidRDefault="003D4C45" w:rsidP="003D4C45">
      <w:pPr>
        <w:tabs>
          <w:tab w:val="left" w:pos="0"/>
          <w:tab w:val="left" w:pos="360"/>
        </w:tabs>
      </w:pPr>
      <w:r w:rsidRPr="00DB1732">
        <w:tab/>
        <w:t>Attest</w:t>
      </w:r>
      <w:r w:rsidRPr="00DB1732">
        <w:tab/>
      </w:r>
      <w:r w:rsidRPr="00DB1732">
        <w:tab/>
      </w:r>
      <w:r w:rsidRPr="00DB1732">
        <w:tab/>
      </w:r>
      <w:r w:rsidRPr="00DB1732">
        <w:tab/>
      </w:r>
      <w:r w:rsidRPr="00DB1732">
        <w:tab/>
      </w:r>
      <w:r w:rsidRPr="00DB1732">
        <w:tab/>
      </w:r>
      <w:r w:rsidRPr="00DB1732">
        <w:tab/>
      </w:r>
      <w:r w:rsidRPr="00DB1732">
        <w:tab/>
        <w:t>Date</w:t>
      </w:r>
    </w:p>
    <w:p w14:paraId="27E13D65" w14:textId="030731F0" w:rsidR="003D4C45" w:rsidRPr="00884ABA" w:rsidRDefault="003D4C45" w:rsidP="003D4C45">
      <w:pPr>
        <w:spacing w:after="200" w:line="276" w:lineRule="auto"/>
        <w:rPr>
          <w:strike/>
        </w:rPr>
      </w:pPr>
    </w:p>
    <w:sectPr w:rsidR="003D4C45" w:rsidRPr="00884ABA" w:rsidSect="001B2993">
      <w:headerReference w:type="default" r:id="rId7"/>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23FB" w14:textId="77777777" w:rsidR="00734502" w:rsidRDefault="00734502">
      <w:r>
        <w:separator/>
      </w:r>
    </w:p>
  </w:endnote>
  <w:endnote w:type="continuationSeparator" w:id="0">
    <w:p w14:paraId="47B3FCDA" w14:textId="77777777" w:rsidR="00734502" w:rsidRDefault="0073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8D39" w14:textId="77777777" w:rsidR="00734502" w:rsidRDefault="00734502">
      <w:r>
        <w:separator/>
      </w:r>
    </w:p>
  </w:footnote>
  <w:footnote w:type="continuationSeparator" w:id="0">
    <w:p w14:paraId="6531DCC6" w14:textId="77777777" w:rsidR="00734502" w:rsidRDefault="0073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CB73" w14:textId="77777777" w:rsidR="00BB7C4B" w:rsidRDefault="00B56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308"/>
    <w:multiLevelType w:val="hybridMultilevel"/>
    <w:tmpl w:val="A94A1894"/>
    <w:lvl w:ilvl="0" w:tplc="A7AC08A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BE6C93"/>
    <w:multiLevelType w:val="hybridMultilevel"/>
    <w:tmpl w:val="7F5A269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61FC9"/>
    <w:multiLevelType w:val="hybridMultilevel"/>
    <w:tmpl w:val="8FA2E302"/>
    <w:lvl w:ilvl="0" w:tplc="D67E5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11ACB"/>
    <w:multiLevelType w:val="hybridMultilevel"/>
    <w:tmpl w:val="3A54F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D0391"/>
    <w:multiLevelType w:val="hybridMultilevel"/>
    <w:tmpl w:val="B7525768"/>
    <w:lvl w:ilvl="0" w:tplc="DD56DF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D5731E"/>
    <w:multiLevelType w:val="hybridMultilevel"/>
    <w:tmpl w:val="32486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CA5201"/>
    <w:multiLevelType w:val="hybridMultilevel"/>
    <w:tmpl w:val="74CEA19E"/>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C07A8F"/>
    <w:multiLevelType w:val="hybridMultilevel"/>
    <w:tmpl w:val="7DEC54BA"/>
    <w:lvl w:ilvl="0" w:tplc="4134E56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7D6503"/>
    <w:multiLevelType w:val="hybridMultilevel"/>
    <w:tmpl w:val="C24435B8"/>
    <w:lvl w:ilvl="0" w:tplc="A7AC08A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7B1CD6"/>
    <w:multiLevelType w:val="hybridMultilevel"/>
    <w:tmpl w:val="04D0E9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760D2F"/>
    <w:multiLevelType w:val="hybridMultilevel"/>
    <w:tmpl w:val="EF925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0162F5"/>
    <w:multiLevelType w:val="hybridMultilevel"/>
    <w:tmpl w:val="556A1684"/>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75414B"/>
    <w:multiLevelType w:val="hybridMultilevel"/>
    <w:tmpl w:val="57F25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E1628E"/>
    <w:multiLevelType w:val="hybridMultilevel"/>
    <w:tmpl w:val="35627D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624960CA"/>
    <w:multiLevelType w:val="hybridMultilevel"/>
    <w:tmpl w:val="DB42F50E"/>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F11673"/>
    <w:multiLevelType w:val="hybridMultilevel"/>
    <w:tmpl w:val="BF885E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ADA6D35"/>
    <w:multiLevelType w:val="hybridMultilevel"/>
    <w:tmpl w:val="C45ECD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5353104"/>
    <w:multiLevelType w:val="hybridMultilevel"/>
    <w:tmpl w:val="4DC4D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7B53CD"/>
    <w:multiLevelType w:val="hybridMultilevel"/>
    <w:tmpl w:val="589E28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9"/>
  </w:num>
  <w:num w:numId="3">
    <w:abstractNumId w:val="7"/>
  </w:num>
  <w:num w:numId="4">
    <w:abstractNumId w:val="8"/>
  </w:num>
  <w:num w:numId="5">
    <w:abstractNumId w:val="1"/>
  </w:num>
  <w:num w:numId="6">
    <w:abstractNumId w:val="17"/>
  </w:num>
  <w:num w:numId="7">
    <w:abstractNumId w:val="14"/>
  </w:num>
  <w:num w:numId="8">
    <w:abstractNumId w:val="11"/>
  </w:num>
  <w:num w:numId="9">
    <w:abstractNumId w:val="12"/>
  </w:num>
  <w:num w:numId="10">
    <w:abstractNumId w:val="16"/>
  </w:num>
  <w:num w:numId="11">
    <w:abstractNumId w:val="4"/>
  </w:num>
  <w:num w:numId="12">
    <w:abstractNumId w:val="13"/>
  </w:num>
  <w:num w:numId="13">
    <w:abstractNumId w:val="6"/>
  </w:num>
  <w:num w:numId="14">
    <w:abstractNumId w:val="18"/>
  </w:num>
  <w:num w:numId="15">
    <w:abstractNumId w:val="10"/>
  </w:num>
  <w:num w:numId="16">
    <w:abstractNumId w:val="3"/>
  </w:num>
  <w:num w:numId="17">
    <w:abstractNumId w:val="9"/>
  </w:num>
  <w:num w:numId="18">
    <w:abstractNumId w:val="0"/>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45"/>
    <w:rsid w:val="00006BA9"/>
    <w:rsid w:val="00012DF3"/>
    <w:rsid w:val="00024413"/>
    <w:rsid w:val="00056571"/>
    <w:rsid w:val="00066DEB"/>
    <w:rsid w:val="000819BA"/>
    <w:rsid w:val="000D080C"/>
    <w:rsid w:val="000D7BAF"/>
    <w:rsid w:val="000E7716"/>
    <w:rsid w:val="000F3F4C"/>
    <w:rsid w:val="001501A5"/>
    <w:rsid w:val="00151F42"/>
    <w:rsid w:val="00165A12"/>
    <w:rsid w:val="0018452C"/>
    <w:rsid w:val="00190212"/>
    <w:rsid w:val="00190E73"/>
    <w:rsid w:val="001971CE"/>
    <w:rsid w:val="001B75AF"/>
    <w:rsid w:val="001C7F4A"/>
    <w:rsid w:val="002029C6"/>
    <w:rsid w:val="00213CD3"/>
    <w:rsid w:val="00221976"/>
    <w:rsid w:val="0023438B"/>
    <w:rsid w:val="00235626"/>
    <w:rsid w:val="00260E48"/>
    <w:rsid w:val="00265730"/>
    <w:rsid w:val="00280C96"/>
    <w:rsid w:val="00320D5D"/>
    <w:rsid w:val="0034449C"/>
    <w:rsid w:val="00351747"/>
    <w:rsid w:val="0036404B"/>
    <w:rsid w:val="003675A1"/>
    <w:rsid w:val="00372077"/>
    <w:rsid w:val="003760E5"/>
    <w:rsid w:val="003D4C45"/>
    <w:rsid w:val="00422BA9"/>
    <w:rsid w:val="004362A5"/>
    <w:rsid w:val="004528D1"/>
    <w:rsid w:val="004744E8"/>
    <w:rsid w:val="00482F37"/>
    <w:rsid w:val="004C482F"/>
    <w:rsid w:val="004D4496"/>
    <w:rsid w:val="004D67D9"/>
    <w:rsid w:val="00526057"/>
    <w:rsid w:val="00526D1D"/>
    <w:rsid w:val="005867DB"/>
    <w:rsid w:val="005B080A"/>
    <w:rsid w:val="005D1C5D"/>
    <w:rsid w:val="005E6814"/>
    <w:rsid w:val="005F1F18"/>
    <w:rsid w:val="00602E1D"/>
    <w:rsid w:val="00625F41"/>
    <w:rsid w:val="00625F45"/>
    <w:rsid w:val="00634C6B"/>
    <w:rsid w:val="00636EE8"/>
    <w:rsid w:val="006B66D1"/>
    <w:rsid w:val="006F18B7"/>
    <w:rsid w:val="0072372B"/>
    <w:rsid w:val="0072761F"/>
    <w:rsid w:val="00734502"/>
    <w:rsid w:val="00740E2E"/>
    <w:rsid w:val="00750DCC"/>
    <w:rsid w:val="00763234"/>
    <w:rsid w:val="00765DF9"/>
    <w:rsid w:val="00792FB9"/>
    <w:rsid w:val="00794194"/>
    <w:rsid w:val="007A29B2"/>
    <w:rsid w:val="007B3979"/>
    <w:rsid w:val="007D7C82"/>
    <w:rsid w:val="007E6600"/>
    <w:rsid w:val="007F1266"/>
    <w:rsid w:val="008030B8"/>
    <w:rsid w:val="0080495D"/>
    <w:rsid w:val="00813112"/>
    <w:rsid w:val="00814303"/>
    <w:rsid w:val="00836237"/>
    <w:rsid w:val="00841D38"/>
    <w:rsid w:val="00884156"/>
    <w:rsid w:val="00884ABA"/>
    <w:rsid w:val="00891E03"/>
    <w:rsid w:val="00896DD6"/>
    <w:rsid w:val="008A0A66"/>
    <w:rsid w:val="008A2D3A"/>
    <w:rsid w:val="008A2F43"/>
    <w:rsid w:val="008B14A9"/>
    <w:rsid w:val="008B1F34"/>
    <w:rsid w:val="008B37BC"/>
    <w:rsid w:val="008F47C4"/>
    <w:rsid w:val="009123B5"/>
    <w:rsid w:val="00936D8D"/>
    <w:rsid w:val="00941CB0"/>
    <w:rsid w:val="00946133"/>
    <w:rsid w:val="00952B69"/>
    <w:rsid w:val="00964C8E"/>
    <w:rsid w:val="00987B61"/>
    <w:rsid w:val="00996CDB"/>
    <w:rsid w:val="009C11C1"/>
    <w:rsid w:val="009C5AE6"/>
    <w:rsid w:val="00A026AE"/>
    <w:rsid w:val="00A5548C"/>
    <w:rsid w:val="00A742E4"/>
    <w:rsid w:val="00A85936"/>
    <w:rsid w:val="00A86429"/>
    <w:rsid w:val="00A87240"/>
    <w:rsid w:val="00AD399D"/>
    <w:rsid w:val="00AE7EBF"/>
    <w:rsid w:val="00AF405E"/>
    <w:rsid w:val="00B0469B"/>
    <w:rsid w:val="00B261F5"/>
    <w:rsid w:val="00B43FD8"/>
    <w:rsid w:val="00B569F4"/>
    <w:rsid w:val="00B75633"/>
    <w:rsid w:val="00B87DB8"/>
    <w:rsid w:val="00BB3A99"/>
    <w:rsid w:val="00BC4918"/>
    <w:rsid w:val="00BD292E"/>
    <w:rsid w:val="00BD4E8D"/>
    <w:rsid w:val="00C0222A"/>
    <w:rsid w:val="00C06458"/>
    <w:rsid w:val="00C1054C"/>
    <w:rsid w:val="00C12A06"/>
    <w:rsid w:val="00C97DBD"/>
    <w:rsid w:val="00CF1AAF"/>
    <w:rsid w:val="00D16158"/>
    <w:rsid w:val="00D31D84"/>
    <w:rsid w:val="00D46A82"/>
    <w:rsid w:val="00D66C81"/>
    <w:rsid w:val="00D9433B"/>
    <w:rsid w:val="00DB1732"/>
    <w:rsid w:val="00DD70B4"/>
    <w:rsid w:val="00DE1136"/>
    <w:rsid w:val="00DF71E5"/>
    <w:rsid w:val="00E0631D"/>
    <w:rsid w:val="00E06ABE"/>
    <w:rsid w:val="00E162BA"/>
    <w:rsid w:val="00E2281B"/>
    <w:rsid w:val="00E27D10"/>
    <w:rsid w:val="00E40F8C"/>
    <w:rsid w:val="00E440D1"/>
    <w:rsid w:val="00E454EB"/>
    <w:rsid w:val="00E60067"/>
    <w:rsid w:val="00E73AF6"/>
    <w:rsid w:val="00EB68FD"/>
    <w:rsid w:val="00EC25F9"/>
    <w:rsid w:val="00EE09EF"/>
    <w:rsid w:val="00F45910"/>
    <w:rsid w:val="00F629F5"/>
    <w:rsid w:val="00F673B7"/>
    <w:rsid w:val="00F710FA"/>
    <w:rsid w:val="00F84FA5"/>
    <w:rsid w:val="00F86F0A"/>
    <w:rsid w:val="00F873AF"/>
    <w:rsid w:val="00F9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3ECA"/>
  <w15:chartTrackingRefBased/>
  <w15:docId w15:val="{EF6D3A73-5C45-4E59-ACA7-4D5FD241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45"/>
    <w:pPr>
      <w:ind w:left="720"/>
      <w:contextualSpacing/>
    </w:pPr>
  </w:style>
  <w:style w:type="paragraph" w:styleId="Header">
    <w:name w:val="header"/>
    <w:basedOn w:val="Normal"/>
    <w:link w:val="HeaderChar"/>
    <w:uiPriority w:val="99"/>
    <w:unhideWhenUsed/>
    <w:rsid w:val="003D4C45"/>
    <w:pPr>
      <w:tabs>
        <w:tab w:val="center" w:pos="4680"/>
        <w:tab w:val="right" w:pos="9360"/>
      </w:tabs>
    </w:pPr>
  </w:style>
  <w:style w:type="character" w:customStyle="1" w:styleId="HeaderChar">
    <w:name w:val="Header Char"/>
    <w:basedOn w:val="DefaultParagraphFont"/>
    <w:link w:val="Header"/>
    <w:uiPriority w:val="99"/>
    <w:rsid w:val="003D4C45"/>
    <w:rPr>
      <w:rFonts w:ascii="Times New Roman" w:eastAsia="Times New Roman" w:hAnsi="Times New Roman" w:cs="Times New Roman"/>
      <w:sz w:val="24"/>
      <w:szCs w:val="24"/>
    </w:rPr>
  </w:style>
  <w:style w:type="paragraph" w:styleId="NormalWeb">
    <w:name w:val="Normal (Web)"/>
    <w:basedOn w:val="Normal"/>
    <w:uiPriority w:val="99"/>
    <w:unhideWhenUsed/>
    <w:rsid w:val="003D4C45"/>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3D4C45"/>
    <w:rPr>
      <w:sz w:val="16"/>
      <w:szCs w:val="16"/>
    </w:rPr>
  </w:style>
  <w:style w:type="paragraph" w:styleId="CommentText">
    <w:name w:val="annotation text"/>
    <w:basedOn w:val="Normal"/>
    <w:link w:val="CommentTextChar"/>
    <w:uiPriority w:val="99"/>
    <w:semiHidden/>
    <w:unhideWhenUsed/>
    <w:rsid w:val="003D4C45"/>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3D4C45"/>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Carroll</dc:creator>
  <cp:keywords/>
  <dc:description/>
  <cp:lastModifiedBy>Linda Carroll</cp:lastModifiedBy>
  <cp:revision>3</cp:revision>
  <cp:lastPrinted>2021-06-03T08:04:00Z</cp:lastPrinted>
  <dcterms:created xsi:type="dcterms:W3CDTF">2021-10-22T21:27:00Z</dcterms:created>
  <dcterms:modified xsi:type="dcterms:W3CDTF">2021-10-26T19:07:00Z</dcterms:modified>
</cp:coreProperties>
</file>